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103C" w:rsidRPr="0066103C" w:rsidRDefault="0066103C" w:rsidP="007C686E">
      <w:pPr>
        <w:pStyle w:val="Titel"/>
      </w:pPr>
      <w:bookmarkStart w:id="0" w:name="_Toc448237047"/>
      <w:r w:rsidRPr="0066103C">
        <w:t>Ta</w:t>
      </w:r>
      <w:r>
        <w:t>xonomie</w:t>
      </w:r>
      <w:r w:rsidRPr="0066103C">
        <w:t>n</w:t>
      </w:r>
      <w:bookmarkEnd w:id="0"/>
      <w:r>
        <w:t xml:space="preserve"> &amp; das Padagogy Wheel</w:t>
      </w:r>
    </w:p>
    <w:p w:rsidR="0066103C" w:rsidRPr="007C686E" w:rsidRDefault="007C686E" w:rsidP="0066103C">
      <w:pPr>
        <w:spacing w:after="0"/>
        <w:rPr>
          <w:i/>
        </w:rPr>
      </w:pPr>
      <w:r>
        <w:rPr>
          <w:i/>
        </w:rPr>
        <w:t>Kees van Eunen</w:t>
      </w:r>
    </w:p>
    <w:sdt>
      <w:sdtPr>
        <w:rPr>
          <w:rFonts w:asciiTheme="minorHAnsi" w:eastAsiaTheme="minorHAnsi" w:hAnsiTheme="minorHAnsi" w:cstheme="minorBidi"/>
          <w:color w:val="auto"/>
          <w:sz w:val="22"/>
          <w:szCs w:val="22"/>
          <w:lang w:eastAsia="en-US"/>
        </w:rPr>
        <w:id w:val="839742026"/>
        <w:docPartObj>
          <w:docPartGallery w:val="Table of Contents"/>
          <w:docPartUnique/>
        </w:docPartObj>
      </w:sdtPr>
      <w:sdtEndPr>
        <w:rPr>
          <w:b/>
          <w:bCs/>
        </w:rPr>
      </w:sdtEndPr>
      <w:sdtContent>
        <w:p w:rsidR="007C686E" w:rsidRDefault="007C686E">
          <w:pPr>
            <w:pStyle w:val="Inhaltsverzeichnisberschrift"/>
          </w:pPr>
          <w:r>
            <w:t>Inhalt</w:t>
          </w:r>
        </w:p>
        <w:p w:rsidR="00817C6E" w:rsidRDefault="008B4B4C">
          <w:pPr>
            <w:pStyle w:val="Verzeichnis1"/>
            <w:tabs>
              <w:tab w:val="right" w:leader="dot" w:pos="9062"/>
            </w:tabs>
            <w:rPr>
              <w:rFonts w:eastAsiaTheme="minorEastAsia"/>
              <w:noProof/>
              <w:lang w:eastAsia="nl-NL"/>
            </w:rPr>
          </w:pPr>
          <w:r w:rsidRPr="008B4B4C">
            <w:fldChar w:fldCharType="begin"/>
          </w:r>
          <w:r w:rsidR="007C686E">
            <w:instrText xml:space="preserve"> TOC \o "1-3" \h \z \u </w:instrText>
          </w:r>
          <w:r w:rsidRPr="008B4B4C">
            <w:fldChar w:fldCharType="separate"/>
          </w:r>
          <w:hyperlink w:anchor="_Toc448252171" w:history="1">
            <w:r w:rsidR="00817C6E" w:rsidRPr="00E3189C">
              <w:rPr>
                <w:rStyle w:val="Link"/>
                <w:noProof/>
                <w:lang w:val="de-DE"/>
              </w:rPr>
              <w:t>Bloom</w:t>
            </w:r>
            <w:r w:rsidR="00817C6E">
              <w:rPr>
                <w:noProof/>
                <w:webHidden/>
              </w:rPr>
              <w:tab/>
            </w:r>
            <w:r>
              <w:rPr>
                <w:noProof/>
                <w:webHidden/>
              </w:rPr>
              <w:fldChar w:fldCharType="begin"/>
            </w:r>
            <w:r w:rsidR="00817C6E">
              <w:rPr>
                <w:noProof/>
                <w:webHidden/>
              </w:rPr>
              <w:instrText xml:space="preserve"> PAGEREF _Toc448252171 \h </w:instrText>
            </w:r>
            <w:r w:rsidR="00A06B75">
              <w:rPr>
                <w:noProof/>
              </w:rPr>
            </w:r>
            <w:r>
              <w:rPr>
                <w:noProof/>
                <w:webHidden/>
              </w:rPr>
              <w:fldChar w:fldCharType="separate"/>
            </w:r>
            <w:r w:rsidR="00A06B75">
              <w:rPr>
                <w:noProof/>
                <w:webHidden/>
              </w:rPr>
              <w:t>1</w:t>
            </w:r>
            <w:r>
              <w:rPr>
                <w:noProof/>
                <w:webHidden/>
              </w:rPr>
              <w:fldChar w:fldCharType="end"/>
            </w:r>
          </w:hyperlink>
        </w:p>
        <w:p w:rsidR="00817C6E" w:rsidRDefault="008B4B4C">
          <w:pPr>
            <w:pStyle w:val="Verzeichnis1"/>
            <w:tabs>
              <w:tab w:val="right" w:leader="dot" w:pos="9062"/>
            </w:tabs>
            <w:rPr>
              <w:rFonts w:eastAsiaTheme="minorEastAsia"/>
              <w:noProof/>
              <w:lang w:eastAsia="nl-NL"/>
            </w:rPr>
          </w:pPr>
          <w:hyperlink w:anchor="_Toc448252172" w:history="1">
            <w:r w:rsidR="00817C6E" w:rsidRPr="00E3189C">
              <w:rPr>
                <w:rStyle w:val="Link"/>
                <w:noProof/>
              </w:rPr>
              <w:t>SAMR</w:t>
            </w:r>
            <w:r w:rsidR="00817C6E">
              <w:rPr>
                <w:noProof/>
                <w:webHidden/>
              </w:rPr>
              <w:tab/>
            </w:r>
            <w:r>
              <w:rPr>
                <w:noProof/>
                <w:webHidden/>
              </w:rPr>
              <w:fldChar w:fldCharType="begin"/>
            </w:r>
            <w:r w:rsidR="00817C6E">
              <w:rPr>
                <w:noProof/>
                <w:webHidden/>
              </w:rPr>
              <w:instrText xml:space="preserve"> PAGEREF _Toc448252172 \h </w:instrText>
            </w:r>
            <w:r w:rsidR="00A06B75">
              <w:rPr>
                <w:noProof/>
              </w:rPr>
            </w:r>
            <w:r>
              <w:rPr>
                <w:noProof/>
                <w:webHidden/>
              </w:rPr>
              <w:fldChar w:fldCharType="separate"/>
            </w:r>
            <w:r w:rsidR="00A06B75">
              <w:rPr>
                <w:noProof/>
                <w:webHidden/>
              </w:rPr>
              <w:t>1</w:t>
            </w:r>
            <w:r>
              <w:rPr>
                <w:noProof/>
                <w:webHidden/>
              </w:rPr>
              <w:fldChar w:fldCharType="end"/>
            </w:r>
          </w:hyperlink>
        </w:p>
        <w:p w:rsidR="00817C6E" w:rsidRDefault="008B4B4C">
          <w:pPr>
            <w:pStyle w:val="Verzeichnis1"/>
            <w:tabs>
              <w:tab w:val="right" w:leader="dot" w:pos="9062"/>
            </w:tabs>
            <w:rPr>
              <w:rFonts w:eastAsiaTheme="minorEastAsia"/>
              <w:noProof/>
              <w:lang w:eastAsia="nl-NL"/>
            </w:rPr>
          </w:pPr>
          <w:hyperlink w:anchor="_Toc448252173" w:history="1">
            <w:r w:rsidR="00817C6E" w:rsidRPr="00E3189C">
              <w:rPr>
                <w:rStyle w:val="Link"/>
                <w:noProof/>
              </w:rPr>
              <w:t>Padagogy Wheel</w:t>
            </w:r>
            <w:r w:rsidR="00817C6E">
              <w:rPr>
                <w:noProof/>
                <w:webHidden/>
              </w:rPr>
              <w:tab/>
            </w:r>
            <w:r>
              <w:rPr>
                <w:noProof/>
                <w:webHidden/>
              </w:rPr>
              <w:fldChar w:fldCharType="begin"/>
            </w:r>
            <w:r w:rsidR="00817C6E">
              <w:rPr>
                <w:noProof/>
                <w:webHidden/>
              </w:rPr>
              <w:instrText xml:space="preserve"> PAGEREF _Toc448252173 \h </w:instrText>
            </w:r>
            <w:r w:rsidR="00A06B75">
              <w:rPr>
                <w:noProof/>
              </w:rPr>
            </w:r>
            <w:r>
              <w:rPr>
                <w:noProof/>
                <w:webHidden/>
              </w:rPr>
              <w:fldChar w:fldCharType="separate"/>
            </w:r>
            <w:r w:rsidR="00A06B75">
              <w:rPr>
                <w:noProof/>
                <w:webHidden/>
              </w:rPr>
              <w:t>2</w:t>
            </w:r>
            <w:r>
              <w:rPr>
                <w:noProof/>
                <w:webHidden/>
              </w:rPr>
              <w:fldChar w:fldCharType="end"/>
            </w:r>
          </w:hyperlink>
        </w:p>
        <w:p w:rsidR="00817C6E" w:rsidRDefault="008B4B4C">
          <w:pPr>
            <w:pStyle w:val="Verzeichnis2"/>
            <w:tabs>
              <w:tab w:val="right" w:leader="dot" w:pos="9062"/>
            </w:tabs>
            <w:rPr>
              <w:noProof/>
            </w:rPr>
          </w:pPr>
          <w:hyperlink w:anchor="_Toc448252174" w:history="1">
            <w:r w:rsidR="00817C6E" w:rsidRPr="00E3189C">
              <w:rPr>
                <w:rStyle w:val="Link"/>
                <w:noProof/>
                <w:lang w:val="de-DE"/>
              </w:rPr>
              <w:t>Kenntnisse/Einsicht</w:t>
            </w:r>
            <w:r w:rsidR="00817C6E">
              <w:rPr>
                <w:noProof/>
                <w:webHidden/>
              </w:rPr>
              <w:tab/>
            </w:r>
            <w:r>
              <w:rPr>
                <w:noProof/>
                <w:webHidden/>
              </w:rPr>
              <w:fldChar w:fldCharType="begin"/>
            </w:r>
            <w:r w:rsidR="00817C6E">
              <w:rPr>
                <w:noProof/>
                <w:webHidden/>
              </w:rPr>
              <w:instrText xml:space="preserve"> PAGEREF _Toc448252174 \h </w:instrText>
            </w:r>
            <w:r w:rsidR="00A06B75">
              <w:rPr>
                <w:noProof/>
              </w:rPr>
            </w:r>
            <w:r>
              <w:rPr>
                <w:noProof/>
                <w:webHidden/>
              </w:rPr>
              <w:fldChar w:fldCharType="separate"/>
            </w:r>
            <w:r w:rsidR="00A06B75">
              <w:rPr>
                <w:noProof/>
                <w:webHidden/>
              </w:rPr>
              <w:t>2</w:t>
            </w:r>
            <w:r>
              <w:rPr>
                <w:noProof/>
                <w:webHidden/>
              </w:rPr>
              <w:fldChar w:fldCharType="end"/>
            </w:r>
          </w:hyperlink>
        </w:p>
        <w:p w:rsidR="00817C6E" w:rsidRDefault="008B4B4C">
          <w:pPr>
            <w:pStyle w:val="Verzeichnis2"/>
            <w:tabs>
              <w:tab w:val="right" w:leader="dot" w:pos="9062"/>
            </w:tabs>
            <w:rPr>
              <w:noProof/>
            </w:rPr>
          </w:pPr>
          <w:hyperlink w:anchor="_Toc448252175" w:history="1">
            <w:r w:rsidR="00817C6E" w:rsidRPr="00E3189C">
              <w:rPr>
                <w:rStyle w:val="Link"/>
                <w:noProof/>
                <w:lang w:val="de-DE"/>
              </w:rPr>
              <w:t>Anwenden</w:t>
            </w:r>
            <w:r w:rsidR="00817C6E">
              <w:rPr>
                <w:noProof/>
                <w:webHidden/>
              </w:rPr>
              <w:tab/>
            </w:r>
            <w:r>
              <w:rPr>
                <w:noProof/>
                <w:webHidden/>
              </w:rPr>
              <w:fldChar w:fldCharType="begin"/>
            </w:r>
            <w:r w:rsidR="00817C6E">
              <w:rPr>
                <w:noProof/>
                <w:webHidden/>
              </w:rPr>
              <w:instrText xml:space="preserve"> PAGEREF _Toc448252175 \h </w:instrText>
            </w:r>
            <w:r w:rsidR="00A06B75">
              <w:rPr>
                <w:noProof/>
              </w:rPr>
            </w:r>
            <w:r>
              <w:rPr>
                <w:noProof/>
                <w:webHidden/>
              </w:rPr>
              <w:fldChar w:fldCharType="separate"/>
            </w:r>
            <w:r w:rsidR="00A06B75">
              <w:rPr>
                <w:noProof/>
                <w:webHidden/>
              </w:rPr>
              <w:t>3</w:t>
            </w:r>
            <w:r>
              <w:rPr>
                <w:noProof/>
                <w:webHidden/>
              </w:rPr>
              <w:fldChar w:fldCharType="end"/>
            </w:r>
          </w:hyperlink>
        </w:p>
        <w:p w:rsidR="00817C6E" w:rsidRDefault="008B4B4C">
          <w:pPr>
            <w:pStyle w:val="Verzeichnis2"/>
            <w:tabs>
              <w:tab w:val="right" w:leader="dot" w:pos="9062"/>
            </w:tabs>
            <w:rPr>
              <w:noProof/>
            </w:rPr>
          </w:pPr>
          <w:hyperlink w:anchor="_Toc448252176" w:history="1">
            <w:r w:rsidR="00817C6E" w:rsidRPr="00E3189C">
              <w:rPr>
                <w:rStyle w:val="Link"/>
                <w:noProof/>
              </w:rPr>
              <w:t>Analyse</w:t>
            </w:r>
            <w:r w:rsidR="00817C6E">
              <w:rPr>
                <w:noProof/>
                <w:webHidden/>
              </w:rPr>
              <w:tab/>
            </w:r>
            <w:r>
              <w:rPr>
                <w:noProof/>
                <w:webHidden/>
              </w:rPr>
              <w:fldChar w:fldCharType="begin"/>
            </w:r>
            <w:r w:rsidR="00817C6E">
              <w:rPr>
                <w:noProof/>
                <w:webHidden/>
              </w:rPr>
              <w:instrText xml:space="preserve"> PAGEREF _Toc448252176 \h </w:instrText>
            </w:r>
            <w:r w:rsidR="00A06B75">
              <w:rPr>
                <w:noProof/>
              </w:rPr>
            </w:r>
            <w:r>
              <w:rPr>
                <w:noProof/>
                <w:webHidden/>
              </w:rPr>
              <w:fldChar w:fldCharType="separate"/>
            </w:r>
            <w:r w:rsidR="00A06B75">
              <w:rPr>
                <w:noProof/>
                <w:webHidden/>
              </w:rPr>
              <w:t>3</w:t>
            </w:r>
            <w:r>
              <w:rPr>
                <w:noProof/>
                <w:webHidden/>
              </w:rPr>
              <w:fldChar w:fldCharType="end"/>
            </w:r>
          </w:hyperlink>
        </w:p>
        <w:p w:rsidR="00817C6E" w:rsidRDefault="008B4B4C">
          <w:pPr>
            <w:pStyle w:val="Verzeichnis2"/>
            <w:tabs>
              <w:tab w:val="right" w:leader="dot" w:pos="9062"/>
            </w:tabs>
            <w:rPr>
              <w:noProof/>
            </w:rPr>
          </w:pPr>
          <w:hyperlink w:anchor="_Toc448252177" w:history="1">
            <w:r w:rsidR="00817C6E" w:rsidRPr="00E3189C">
              <w:rPr>
                <w:rStyle w:val="Link"/>
                <w:noProof/>
                <w:lang w:val="de-DE"/>
              </w:rPr>
              <w:t>Evaluierung</w:t>
            </w:r>
            <w:r w:rsidR="00817C6E">
              <w:rPr>
                <w:noProof/>
                <w:webHidden/>
              </w:rPr>
              <w:tab/>
            </w:r>
            <w:r>
              <w:rPr>
                <w:noProof/>
                <w:webHidden/>
              </w:rPr>
              <w:fldChar w:fldCharType="begin"/>
            </w:r>
            <w:r w:rsidR="00817C6E">
              <w:rPr>
                <w:noProof/>
                <w:webHidden/>
              </w:rPr>
              <w:instrText xml:space="preserve"> PAGEREF _Toc448252177 \h </w:instrText>
            </w:r>
            <w:r w:rsidR="00A06B75">
              <w:rPr>
                <w:noProof/>
              </w:rPr>
            </w:r>
            <w:r>
              <w:rPr>
                <w:noProof/>
                <w:webHidden/>
              </w:rPr>
              <w:fldChar w:fldCharType="separate"/>
            </w:r>
            <w:r w:rsidR="00A06B75">
              <w:rPr>
                <w:noProof/>
                <w:webHidden/>
              </w:rPr>
              <w:t>4</w:t>
            </w:r>
            <w:r>
              <w:rPr>
                <w:noProof/>
                <w:webHidden/>
              </w:rPr>
              <w:fldChar w:fldCharType="end"/>
            </w:r>
          </w:hyperlink>
        </w:p>
        <w:p w:rsidR="007C686E" w:rsidRDefault="008B4B4C" w:rsidP="00817C6E">
          <w:pPr>
            <w:pStyle w:val="Verzeichnis2"/>
            <w:tabs>
              <w:tab w:val="right" w:leader="dot" w:pos="9062"/>
            </w:tabs>
          </w:pPr>
          <w:hyperlink w:anchor="_Toc448252178" w:history="1">
            <w:r w:rsidR="00817C6E" w:rsidRPr="00E3189C">
              <w:rPr>
                <w:rStyle w:val="Link"/>
                <w:noProof/>
                <w:lang w:val="de-DE"/>
              </w:rPr>
              <w:t>Kreieren</w:t>
            </w:r>
            <w:r w:rsidR="00817C6E">
              <w:rPr>
                <w:noProof/>
                <w:webHidden/>
              </w:rPr>
              <w:tab/>
            </w:r>
            <w:r>
              <w:rPr>
                <w:noProof/>
                <w:webHidden/>
              </w:rPr>
              <w:fldChar w:fldCharType="begin"/>
            </w:r>
            <w:r w:rsidR="00817C6E">
              <w:rPr>
                <w:noProof/>
                <w:webHidden/>
              </w:rPr>
              <w:instrText xml:space="preserve"> PAGEREF _Toc448252178 \h </w:instrText>
            </w:r>
            <w:r w:rsidR="00A06B75">
              <w:rPr>
                <w:noProof/>
              </w:rPr>
            </w:r>
            <w:r>
              <w:rPr>
                <w:noProof/>
                <w:webHidden/>
              </w:rPr>
              <w:fldChar w:fldCharType="separate"/>
            </w:r>
            <w:r w:rsidR="00A06B75">
              <w:rPr>
                <w:noProof/>
                <w:webHidden/>
              </w:rPr>
              <w:t>4</w:t>
            </w:r>
            <w:r>
              <w:rPr>
                <w:noProof/>
                <w:webHidden/>
              </w:rPr>
              <w:fldChar w:fldCharType="end"/>
            </w:r>
          </w:hyperlink>
          <w:r>
            <w:rPr>
              <w:b/>
              <w:bCs/>
            </w:rPr>
            <w:fldChar w:fldCharType="end"/>
          </w:r>
        </w:p>
      </w:sdtContent>
    </w:sdt>
    <w:p w:rsidR="0066103C" w:rsidRDefault="0066103C" w:rsidP="0066103C">
      <w:pPr>
        <w:spacing w:after="0"/>
      </w:pPr>
    </w:p>
    <w:p w:rsidR="004D7E95" w:rsidRPr="004D7E95" w:rsidRDefault="004D7E95" w:rsidP="004D7E95">
      <w:pPr>
        <w:pStyle w:val="berschrift1"/>
        <w:rPr>
          <w:lang w:val="de-DE"/>
        </w:rPr>
      </w:pPr>
      <w:bookmarkStart w:id="1" w:name="_Toc448252171"/>
      <w:r w:rsidRPr="004D7E95">
        <w:rPr>
          <w:lang w:val="de-DE"/>
        </w:rPr>
        <w:t>Bloom</w:t>
      </w:r>
      <w:bookmarkEnd w:id="1"/>
    </w:p>
    <w:p w:rsidR="005F2AC2" w:rsidRPr="0066103C" w:rsidRDefault="0095395C" w:rsidP="005F2AC2">
      <w:pPr>
        <w:spacing w:after="0"/>
      </w:pPr>
      <w:r w:rsidRPr="0095395C">
        <w:rPr>
          <w:lang w:val="de-DE"/>
        </w:rPr>
        <w:t>Eine der bekanntesten Taxonomien</w:t>
      </w:r>
      <w:r w:rsidR="005F2AC2">
        <w:rPr>
          <w:lang w:val="de-DE"/>
        </w:rPr>
        <w:t xml:space="preserve"> aus dem Vor-Computer-Zeitalter</w:t>
      </w:r>
      <w:r w:rsidRPr="0095395C">
        <w:rPr>
          <w:lang w:val="de-DE"/>
        </w:rPr>
        <w:t xml:space="preserve"> ist die von Benjamin Bloom (1956).</w:t>
      </w:r>
      <w:r>
        <w:rPr>
          <w:lang w:val="de-DE"/>
        </w:rPr>
        <w:t xml:space="preserve"> </w:t>
      </w:r>
      <w:r w:rsidR="005F2AC2" w:rsidRPr="005F2AC2">
        <w:rPr>
          <w:lang w:val="de-DE"/>
        </w:rPr>
        <w:t xml:space="preserve">Die </w:t>
      </w:r>
      <w:r w:rsidR="005F2AC2" w:rsidRPr="0066103C">
        <w:rPr>
          <w:lang w:val="de-DE"/>
        </w:rPr>
        <w:t>Bloom</w:t>
      </w:r>
      <w:r w:rsidR="005F2AC2" w:rsidRPr="005F2AC2">
        <w:rPr>
          <w:lang w:val="de-DE"/>
        </w:rPr>
        <w:t>sche Taxonomie verbreitete sich wie eine edukative Öllache. Ihre Einteilung bietet immer noch ein</w:t>
      </w:r>
      <w:r w:rsidR="005F2AC2">
        <w:rPr>
          <w:lang w:val="de-DE"/>
        </w:rPr>
        <w:t>en</w:t>
      </w:r>
      <w:r w:rsidR="005F2AC2" w:rsidRPr="005F2AC2">
        <w:rPr>
          <w:lang w:val="de-DE"/>
        </w:rPr>
        <w:t xml:space="preserve"> gute</w:t>
      </w:r>
      <w:r w:rsidR="005F2AC2">
        <w:rPr>
          <w:lang w:val="de-DE"/>
        </w:rPr>
        <w:t>n Beschreibungsrahmen für Lern- und Lehrprozesse</w:t>
      </w:r>
      <w:r w:rsidR="005F2AC2" w:rsidRPr="0066103C">
        <w:rPr>
          <w:lang w:val="de-DE"/>
        </w:rPr>
        <w:t xml:space="preserve">. Bloom </w:t>
      </w:r>
      <w:r w:rsidR="005F2AC2" w:rsidRPr="005F2AC2">
        <w:rPr>
          <w:lang w:val="de-DE"/>
        </w:rPr>
        <w:t>geht davon aus, dass man etwas auf verschiedenen Niveaustufe</w:t>
      </w:r>
      <w:bookmarkStart w:id="2" w:name="_GoBack"/>
      <w:bookmarkEnd w:id="2"/>
      <w:r w:rsidR="005F2AC2" w:rsidRPr="005F2AC2">
        <w:rPr>
          <w:lang w:val="de-DE"/>
        </w:rPr>
        <w:t xml:space="preserve">n </w:t>
      </w:r>
      <w:r w:rsidR="005F2AC2">
        <w:rPr>
          <w:lang w:val="de-DE"/>
        </w:rPr>
        <w:t xml:space="preserve">verstehen kann. </w:t>
      </w:r>
      <w:r w:rsidR="005F2AC2" w:rsidRPr="005F2AC2">
        <w:rPr>
          <w:lang w:val="de-DE"/>
        </w:rPr>
        <w:t xml:space="preserve">Die notwendigen Fertigkeiten ordnen sich in steigendem Schwierigkeitsgrad folgendermaßen: </w:t>
      </w:r>
    </w:p>
    <w:p w:rsidR="005F2AC2" w:rsidRPr="0066103C" w:rsidRDefault="004D7E95" w:rsidP="005F2AC2">
      <w:pPr>
        <w:spacing w:after="0"/>
      </w:pPr>
      <w:r w:rsidRPr="0066103C">
        <w:rPr>
          <w:noProof/>
          <w:lang w:val="de-DE" w:eastAsia="de-DE"/>
        </w:rPr>
        <w:drawing>
          <wp:anchor distT="0" distB="0" distL="114300" distR="114300" simplePos="0" relativeHeight="251662336" behindDoc="1" locked="0" layoutInCell="1" allowOverlap="1">
            <wp:simplePos x="0" y="0"/>
            <wp:positionH relativeFrom="margin">
              <wp:posOffset>1662430</wp:posOffset>
            </wp:positionH>
            <wp:positionV relativeFrom="paragraph">
              <wp:posOffset>76200</wp:posOffset>
            </wp:positionV>
            <wp:extent cx="3949065" cy="1744980"/>
            <wp:effectExtent l="0" t="0" r="0" b="7620"/>
            <wp:wrapTight wrapText="bothSides">
              <wp:wrapPolygon edited="0">
                <wp:start x="0" y="0"/>
                <wp:lineTo x="0" y="21459"/>
                <wp:lineTo x="21465" y="21459"/>
                <wp:lineTo x="21465"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MR-model.jpg"/>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49065" cy="1744980"/>
                    </a:xfrm>
                    <a:prstGeom prst="rect">
                      <a:avLst/>
                    </a:prstGeom>
                  </pic:spPr>
                </pic:pic>
              </a:graphicData>
            </a:graphic>
          </wp:anchor>
        </w:drawing>
      </w:r>
      <w:r w:rsidR="005F2AC2" w:rsidRPr="0066103C">
        <w:t xml:space="preserve">1. </w:t>
      </w:r>
      <w:r w:rsidR="005F2AC2">
        <w:rPr>
          <w:i/>
        </w:rPr>
        <w:t xml:space="preserve">Kenntnisse </w:t>
      </w:r>
      <w:r w:rsidR="005F2AC2" w:rsidRPr="0066103C">
        <w:t xml:space="preserve"> </w:t>
      </w:r>
    </w:p>
    <w:p w:rsidR="005F2AC2" w:rsidRPr="0066103C" w:rsidRDefault="005F2AC2" w:rsidP="005F2AC2">
      <w:pPr>
        <w:spacing w:after="0"/>
      </w:pPr>
      <w:r w:rsidRPr="0066103C">
        <w:t xml:space="preserve">2. </w:t>
      </w:r>
      <w:r>
        <w:rPr>
          <w:i/>
        </w:rPr>
        <w:t>E</w:t>
      </w:r>
      <w:r w:rsidRPr="0066103C">
        <w:rPr>
          <w:i/>
        </w:rPr>
        <w:t>in</w:t>
      </w:r>
      <w:r>
        <w:rPr>
          <w:i/>
        </w:rPr>
        <w:t>s</w:t>
      </w:r>
      <w:r w:rsidRPr="0066103C">
        <w:rPr>
          <w:i/>
        </w:rPr>
        <w:t>icht</w:t>
      </w:r>
      <w:r w:rsidRPr="0066103C">
        <w:t xml:space="preserve"> </w:t>
      </w:r>
    </w:p>
    <w:p w:rsidR="005F2AC2" w:rsidRPr="0066103C" w:rsidRDefault="005F2AC2" w:rsidP="005F2AC2">
      <w:pPr>
        <w:spacing w:after="0"/>
      </w:pPr>
      <w:r w:rsidRPr="0066103C">
        <w:t xml:space="preserve">3. </w:t>
      </w:r>
      <w:r>
        <w:rPr>
          <w:i/>
        </w:rPr>
        <w:t xml:space="preserve">Anwendung </w:t>
      </w:r>
      <w:r w:rsidRPr="0066103C">
        <w:t xml:space="preserve"> </w:t>
      </w:r>
    </w:p>
    <w:p w:rsidR="005F2AC2" w:rsidRPr="0066103C" w:rsidRDefault="005F2AC2" w:rsidP="005F2AC2">
      <w:pPr>
        <w:spacing w:after="0"/>
      </w:pPr>
      <w:r w:rsidRPr="0066103C">
        <w:t xml:space="preserve">4. </w:t>
      </w:r>
      <w:r>
        <w:rPr>
          <w:i/>
        </w:rPr>
        <w:t>A</w:t>
      </w:r>
      <w:r w:rsidRPr="0066103C">
        <w:rPr>
          <w:i/>
        </w:rPr>
        <w:t>nalyse</w:t>
      </w:r>
      <w:r w:rsidRPr="0066103C">
        <w:t xml:space="preserve"> </w:t>
      </w:r>
    </w:p>
    <w:p w:rsidR="005F2AC2" w:rsidRPr="0066103C" w:rsidRDefault="005F2AC2" w:rsidP="005F2AC2">
      <w:pPr>
        <w:spacing w:after="0"/>
      </w:pPr>
      <w:r w:rsidRPr="0066103C">
        <w:t xml:space="preserve">5. </w:t>
      </w:r>
      <w:r>
        <w:rPr>
          <w:i/>
        </w:rPr>
        <w:t>E</w:t>
      </w:r>
      <w:r w:rsidRPr="0066103C">
        <w:rPr>
          <w:i/>
        </w:rPr>
        <w:t>valuati</w:t>
      </w:r>
      <w:r>
        <w:rPr>
          <w:i/>
        </w:rPr>
        <w:t>on</w:t>
      </w:r>
      <w:r w:rsidRPr="0066103C">
        <w:rPr>
          <w:i/>
        </w:rPr>
        <w:t xml:space="preserve"> </w:t>
      </w:r>
    </w:p>
    <w:p w:rsidR="005F2AC2" w:rsidRPr="0066103C" w:rsidRDefault="005F2AC2" w:rsidP="005F2AC2">
      <w:pPr>
        <w:spacing w:after="0"/>
      </w:pPr>
      <w:r w:rsidRPr="0066103C">
        <w:t xml:space="preserve">6. </w:t>
      </w:r>
      <w:r>
        <w:rPr>
          <w:i/>
        </w:rPr>
        <w:t>K</w:t>
      </w:r>
      <w:r w:rsidRPr="0066103C">
        <w:rPr>
          <w:i/>
        </w:rPr>
        <w:t>reati</w:t>
      </w:r>
      <w:r>
        <w:rPr>
          <w:i/>
        </w:rPr>
        <w:t>on</w:t>
      </w:r>
      <w:r w:rsidRPr="0066103C">
        <w:t>.</w:t>
      </w:r>
    </w:p>
    <w:p w:rsidR="005F2AC2" w:rsidRDefault="005F2AC2" w:rsidP="005F2AC2">
      <w:pPr>
        <w:spacing w:after="0"/>
      </w:pPr>
    </w:p>
    <w:p w:rsidR="004D7E95" w:rsidRPr="0066103C" w:rsidRDefault="004D7E95" w:rsidP="004D7E95">
      <w:pPr>
        <w:pStyle w:val="berschrift1"/>
      </w:pPr>
      <w:bookmarkStart w:id="3" w:name="_Toc448252172"/>
      <w:r>
        <w:t>SAMR</w:t>
      </w:r>
      <w:bookmarkEnd w:id="3"/>
    </w:p>
    <w:p w:rsidR="005F2AC2" w:rsidRPr="0066103C" w:rsidRDefault="00CA433D" w:rsidP="005F2AC2">
      <w:pPr>
        <w:spacing w:after="0"/>
        <w:rPr>
          <w:lang w:val="de-DE"/>
        </w:rPr>
      </w:pPr>
      <w:r w:rsidRPr="00CA433D">
        <w:rPr>
          <w:lang w:val="de-DE"/>
        </w:rPr>
        <w:t xml:space="preserve">Später versuchte unter anderem </w:t>
      </w:r>
      <w:r w:rsidR="005F2AC2" w:rsidRPr="0066103C">
        <w:rPr>
          <w:lang w:val="de-DE"/>
        </w:rPr>
        <w:t xml:space="preserve">Ruben Puentedura (HarvardTeaching Fellow) Blooms </w:t>
      </w:r>
      <w:r w:rsidRPr="00CA433D">
        <w:rPr>
          <w:lang w:val="de-DE"/>
        </w:rPr>
        <w:t>N</w:t>
      </w:r>
      <w:r w:rsidR="005F2AC2" w:rsidRPr="0066103C">
        <w:rPr>
          <w:lang w:val="de-DE"/>
        </w:rPr>
        <w:t xml:space="preserve">iveaus </w:t>
      </w:r>
      <w:r w:rsidRPr="00CA433D">
        <w:rPr>
          <w:lang w:val="de-DE"/>
        </w:rPr>
        <w:t>mit den Möglichkeiten des Computers zu verbinden. Das machte er im so genannten</w:t>
      </w:r>
      <w:r w:rsidR="005F2AC2" w:rsidRPr="0066103C">
        <w:rPr>
          <w:lang w:val="de-DE"/>
        </w:rPr>
        <w:t xml:space="preserve"> SAMR-</w:t>
      </w:r>
      <w:r>
        <w:rPr>
          <w:lang w:val="de-DE"/>
        </w:rPr>
        <w:t>M</w:t>
      </w:r>
      <w:r w:rsidR="005F2AC2" w:rsidRPr="0066103C">
        <w:rPr>
          <w:lang w:val="de-DE"/>
        </w:rPr>
        <w:t>ode</w:t>
      </w:r>
      <w:r>
        <w:rPr>
          <w:lang w:val="de-DE"/>
        </w:rPr>
        <w:t>l</w:t>
      </w:r>
      <w:r w:rsidR="005F2AC2" w:rsidRPr="0066103C">
        <w:rPr>
          <w:lang w:val="de-DE"/>
        </w:rPr>
        <w:t>l (</w:t>
      </w:r>
      <w:r>
        <w:rPr>
          <w:lang w:val="de-DE"/>
        </w:rPr>
        <w:t>siehe seinen Blog vom S</w:t>
      </w:r>
      <w:r w:rsidR="005F2AC2" w:rsidRPr="0066103C">
        <w:rPr>
          <w:lang w:val="de-DE"/>
        </w:rPr>
        <w:t xml:space="preserve">eptember 2014 “SAMR and Bloom's Taxonomy: Assembling the Puzzle” </w:t>
      </w:r>
      <w:r>
        <w:rPr>
          <w:lang w:val="de-DE"/>
        </w:rPr>
        <w:t>auf</w:t>
      </w:r>
      <w:r w:rsidR="005F2AC2" w:rsidRPr="0066103C">
        <w:rPr>
          <w:lang w:val="de-DE"/>
        </w:rPr>
        <w:t xml:space="preserve">: </w:t>
      </w:r>
      <w:hyperlink r:id="rId8" w:history="1">
        <w:r w:rsidR="005F2AC2" w:rsidRPr="00CA433D">
          <w:rPr>
            <w:color w:val="0563C1" w:themeColor="hyperlink"/>
            <w:u w:val="single"/>
            <w:lang w:val="de-DE"/>
          </w:rPr>
          <w:t>https://www.graphite.org/blog/samr-and-blooms-taxonomy-assembling-the-puzzle</w:t>
        </w:r>
      </w:hyperlink>
      <w:r w:rsidR="005F2AC2" w:rsidRPr="0066103C">
        <w:rPr>
          <w:lang w:val="de-DE"/>
        </w:rPr>
        <w:t>):</w:t>
      </w:r>
    </w:p>
    <w:p w:rsidR="005F2AC2" w:rsidRPr="0066103C" w:rsidRDefault="005F2AC2" w:rsidP="005F2AC2">
      <w:pPr>
        <w:spacing w:after="0"/>
        <w:rPr>
          <w:lang w:val="de-DE"/>
        </w:rPr>
      </w:pPr>
      <w:r w:rsidRPr="0066103C">
        <w:rPr>
          <w:lang w:val="de-DE"/>
        </w:rPr>
        <w:t xml:space="preserve">1. </w:t>
      </w:r>
      <w:r w:rsidR="00CA433D" w:rsidRPr="00CA433D">
        <w:rPr>
          <w:i/>
          <w:lang w:val="de-DE"/>
        </w:rPr>
        <w:t>S</w:t>
      </w:r>
      <w:r w:rsidRPr="0066103C">
        <w:rPr>
          <w:i/>
          <w:lang w:val="de-DE"/>
        </w:rPr>
        <w:t>ubstituti</w:t>
      </w:r>
      <w:r w:rsidR="00CA433D" w:rsidRPr="00CA433D">
        <w:rPr>
          <w:i/>
          <w:lang w:val="de-DE"/>
        </w:rPr>
        <w:t>on</w:t>
      </w:r>
      <w:r w:rsidR="00CA433D" w:rsidRPr="00CA433D">
        <w:rPr>
          <w:lang w:val="de-DE"/>
        </w:rPr>
        <w:t xml:space="preserve"> (I</w:t>
      </w:r>
      <w:r w:rsidRPr="0066103C">
        <w:rPr>
          <w:lang w:val="de-DE"/>
        </w:rPr>
        <w:t xml:space="preserve">T </w:t>
      </w:r>
      <w:r w:rsidR="00CA433D" w:rsidRPr="00CA433D">
        <w:rPr>
          <w:lang w:val="de-DE"/>
        </w:rPr>
        <w:t xml:space="preserve">als direkter Ersatz für vergleichbare Printmaterialien </w:t>
      </w:r>
      <w:r w:rsidRPr="0066103C">
        <w:rPr>
          <w:lang w:val="de-DE"/>
        </w:rPr>
        <w:t>– wa</w:t>
      </w:r>
      <w:r w:rsidR="00CA433D" w:rsidRPr="00CA433D">
        <w:rPr>
          <w:lang w:val="de-DE"/>
        </w:rPr>
        <w:t>s</w:t>
      </w:r>
      <w:r w:rsidRPr="0066103C">
        <w:rPr>
          <w:lang w:val="de-DE"/>
        </w:rPr>
        <w:t xml:space="preserve"> d</w:t>
      </w:r>
      <w:r w:rsidR="00CA433D" w:rsidRPr="00CA433D">
        <w:rPr>
          <w:lang w:val="de-DE"/>
        </w:rPr>
        <w:t>ie mei</w:t>
      </w:r>
      <w:r w:rsidRPr="0066103C">
        <w:rPr>
          <w:lang w:val="de-DE"/>
        </w:rPr>
        <w:t>ste</w:t>
      </w:r>
      <w:r w:rsidR="00CA433D" w:rsidRPr="00CA433D">
        <w:rPr>
          <w:lang w:val="de-DE"/>
        </w:rPr>
        <w:t>n Verleger inzwischen auch als</w:t>
      </w:r>
      <w:r w:rsidR="00CA433D">
        <w:rPr>
          <w:lang w:val="de-DE"/>
        </w:rPr>
        <w:t xml:space="preserve"> Alternative anbieten</w:t>
      </w:r>
      <w:r w:rsidRPr="0066103C">
        <w:rPr>
          <w:lang w:val="de-DE"/>
        </w:rPr>
        <w:t>)</w:t>
      </w:r>
    </w:p>
    <w:p w:rsidR="005F2AC2" w:rsidRPr="0066103C" w:rsidRDefault="005F2AC2" w:rsidP="005F2AC2">
      <w:pPr>
        <w:spacing w:after="0"/>
        <w:rPr>
          <w:lang w:val="de-DE"/>
        </w:rPr>
      </w:pPr>
      <w:r w:rsidRPr="0066103C">
        <w:rPr>
          <w:lang w:val="de-DE"/>
        </w:rPr>
        <w:t xml:space="preserve">2. </w:t>
      </w:r>
      <w:r w:rsidR="00CA433D" w:rsidRPr="00CA433D">
        <w:rPr>
          <w:i/>
          <w:lang w:val="de-DE"/>
        </w:rPr>
        <w:t>Augmen</w:t>
      </w:r>
      <w:r w:rsidRPr="0066103C">
        <w:rPr>
          <w:i/>
          <w:lang w:val="de-DE"/>
        </w:rPr>
        <w:t>tie</w:t>
      </w:r>
      <w:r w:rsidR="00CA433D" w:rsidRPr="00CA433D">
        <w:rPr>
          <w:i/>
          <w:lang w:val="de-DE"/>
        </w:rPr>
        <w:t>rung</w:t>
      </w:r>
      <w:r w:rsidR="00CA433D" w:rsidRPr="00CA433D">
        <w:rPr>
          <w:lang w:val="de-DE"/>
        </w:rPr>
        <w:t xml:space="preserve"> (I</w:t>
      </w:r>
      <w:r w:rsidRPr="0066103C">
        <w:rPr>
          <w:lang w:val="de-DE"/>
        </w:rPr>
        <w:t xml:space="preserve">T als </w:t>
      </w:r>
      <w:r w:rsidR="00CA433D" w:rsidRPr="00CA433D">
        <w:rPr>
          <w:lang w:val="de-DE"/>
        </w:rPr>
        <w:t>Ersatz</w:t>
      </w:r>
      <w:r w:rsidRPr="0066103C">
        <w:rPr>
          <w:lang w:val="de-DE"/>
        </w:rPr>
        <w:t>tool</w:t>
      </w:r>
      <w:r w:rsidR="00CA433D" w:rsidRPr="00CA433D">
        <w:rPr>
          <w:lang w:val="de-DE"/>
        </w:rPr>
        <w:t>,</w:t>
      </w:r>
      <w:r w:rsidRPr="0066103C">
        <w:rPr>
          <w:lang w:val="de-DE"/>
        </w:rPr>
        <w:t xml:space="preserve"> </w:t>
      </w:r>
      <w:r w:rsidR="00CA433D" w:rsidRPr="00CA433D">
        <w:rPr>
          <w:lang w:val="de-DE"/>
        </w:rPr>
        <w:t xml:space="preserve">wobei einen Schritt weiter gegangen wird als bei Ihnen Materialien und die Zusatzmöglichkeiten des Computers </w:t>
      </w:r>
      <w:r w:rsidR="00CA433D">
        <w:rPr>
          <w:lang w:val="de-DE"/>
        </w:rPr>
        <w:t xml:space="preserve">nachdrücklich eingesetzt werden </w:t>
      </w:r>
      <w:r w:rsidRPr="0066103C">
        <w:rPr>
          <w:lang w:val="de-DE"/>
        </w:rPr>
        <w:t>waarbij een stapje verder wordt gegaan dan in printmaterialen</w:t>
      </w:r>
      <w:r w:rsidR="00CA433D">
        <w:rPr>
          <w:lang w:val="de-DE"/>
        </w:rPr>
        <w:t xml:space="preserve"> en de verrijkingsmogelijkheden</w:t>
      </w:r>
      <w:r w:rsidRPr="0066103C">
        <w:rPr>
          <w:lang w:val="de-DE"/>
        </w:rPr>
        <w:t>)</w:t>
      </w:r>
    </w:p>
    <w:p w:rsidR="005F2AC2" w:rsidRPr="0066103C" w:rsidRDefault="005F2AC2" w:rsidP="005F2AC2">
      <w:pPr>
        <w:spacing w:after="0"/>
        <w:rPr>
          <w:lang w:val="de-DE"/>
        </w:rPr>
      </w:pPr>
      <w:r w:rsidRPr="0066103C">
        <w:rPr>
          <w:lang w:val="de-DE"/>
        </w:rPr>
        <w:t xml:space="preserve">3. </w:t>
      </w:r>
      <w:r w:rsidR="00CA433D" w:rsidRPr="00CA433D">
        <w:rPr>
          <w:i/>
          <w:lang w:val="de-DE"/>
        </w:rPr>
        <w:t>M</w:t>
      </w:r>
      <w:r w:rsidRPr="0066103C">
        <w:rPr>
          <w:i/>
          <w:lang w:val="de-DE"/>
        </w:rPr>
        <w:t>odifi</w:t>
      </w:r>
      <w:r w:rsidR="00CA433D" w:rsidRPr="00CA433D">
        <w:rPr>
          <w:i/>
          <w:lang w:val="de-DE"/>
        </w:rPr>
        <w:t>zierung</w:t>
      </w:r>
      <w:r w:rsidR="00CA433D" w:rsidRPr="00CA433D">
        <w:rPr>
          <w:lang w:val="de-DE"/>
        </w:rPr>
        <w:t xml:space="preserve"> (I</w:t>
      </w:r>
      <w:r w:rsidRPr="0066103C">
        <w:rPr>
          <w:lang w:val="de-DE"/>
        </w:rPr>
        <w:t xml:space="preserve">T </w:t>
      </w:r>
      <w:r w:rsidR="00CA433D" w:rsidRPr="00CA433D">
        <w:rPr>
          <w:lang w:val="de-DE"/>
        </w:rPr>
        <w:t>ermöglicht ganz neue Aufgaben</w:t>
      </w:r>
      <w:r w:rsidRPr="0066103C">
        <w:rPr>
          <w:lang w:val="de-DE"/>
        </w:rPr>
        <w:t xml:space="preserve">) </w:t>
      </w:r>
    </w:p>
    <w:p w:rsidR="005F2AC2" w:rsidRPr="0066103C" w:rsidRDefault="005F2AC2" w:rsidP="005F2AC2">
      <w:pPr>
        <w:spacing w:after="0"/>
        <w:rPr>
          <w:lang w:val="de-DE"/>
        </w:rPr>
      </w:pPr>
      <w:r w:rsidRPr="0066103C">
        <w:rPr>
          <w:lang w:val="de-DE"/>
        </w:rPr>
        <w:t xml:space="preserve">4 </w:t>
      </w:r>
      <w:r w:rsidR="00CA433D" w:rsidRPr="00CA433D">
        <w:rPr>
          <w:lang w:val="de-DE"/>
        </w:rPr>
        <w:t>und schlie</w:t>
      </w:r>
      <w:r w:rsidR="00CA433D">
        <w:t>β</w:t>
      </w:r>
      <w:r w:rsidR="00CA433D" w:rsidRPr="00CA433D">
        <w:rPr>
          <w:lang w:val="de-DE"/>
        </w:rPr>
        <w:t>lich</w:t>
      </w:r>
      <w:r w:rsidRPr="0066103C">
        <w:rPr>
          <w:lang w:val="de-DE"/>
        </w:rPr>
        <w:t xml:space="preserve"> </w:t>
      </w:r>
      <w:r w:rsidR="00CA433D" w:rsidRPr="00CA433D">
        <w:rPr>
          <w:i/>
          <w:lang w:val="de-DE"/>
        </w:rPr>
        <w:t>Neudefinierung</w:t>
      </w:r>
      <w:r w:rsidR="00CA433D" w:rsidRPr="00CA433D">
        <w:rPr>
          <w:lang w:val="de-DE"/>
        </w:rPr>
        <w:t xml:space="preserve"> (durch den bewussten Einsatz von I</w:t>
      </w:r>
      <w:r w:rsidRPr="0066103C">
        <w:rPr>
          <w:lang w:val="de-DE"/>
        </w:rPr>
        <w:t>T</w:t>
      </w:r>
      <w:r w:rsidR="00CA433D" w:rsidRPr="00CA433D">
        <w:rPr>
          <w:lang w:val="de-DE"/>
        </w:rPr>
        <w:t xml:space="preserve"> entsteht ein ganz neues</w:t>
      </w:r>
      <w:r w:rsidR="00CA433D">
        <w:rPr>
          <w:lang w:val="de-DE"/>
        </w:rPr>
        <w:t>, früher undenkbares Aufgabenmuster</w:t>
      </w:r>
      <w:r w:rsidRPr="0066103C">
        <w:rPr>
          <w:lang w:val="de-DE"/>
        </w:rPr>
        <w:t>).</w:t>
      </w:r>
    </w:p>
    <w:p w:rsidR="0066103C" w:rsidRPr="0066103C" w:rsidRDefault="0066103C" w:rsidP="004D7E95">
      <w:pPr>
        <w:pStyle w:val="berschrift1"/>
      </w:pPr>
      <w:bookmarkStart w:id="4" w:name="_Toc448237048"/>
      <w:bookmarkStart w:id="5" w:name="_Toc448252173"/>
      <w:r w:rsidRPr="0066103C">
        <w:t>Padagogy Wheel</w:t>
      </w:r>
      <w:bookmarkEnd w:id="4"/>
      <w:bookmarkEnd w:id="5"/>
    </w:p>
    <w:p w:rsidR="0066103C" w:rsidRPr="0066103C" w:rsidRDefault="004D7E95" w:rsidP="0066103C">
      <w:pPr>
        <w:spacing w:after="0"/>
      </w:pPr>
      <w:r w:rsidRPr="004D7E95">
        <w:rPr>
          <w:lang w:val="de-DE"/>
        </w:rPr>
        <w:t>Der Australier Allan Carrington (U</w:t>
      </w:r>
      <w:r w:rsidR="0066103C" w:rsidRPr="0066103C">
        <w:rPr>
          <w:lang w:val="de-DE"/>
        </w:rPr>
        <w:t>niversit</w:t>
      </w:r>
      <w:r w:rsidRPr="004D7E95">
        <w:rPr>
          <w:lang w:val="de-DE"/>
        </w:rPr>
        <w:t>ä</w:t>
      </w:r>
      <w:r w:rsidR="0066103C" w:rsidRPr="0066103C">
        <w:rPr>
          <w:lang w:val="de-DE"/>
        </w:rPr>
        <w:t xml:space="preserve">t Adelaide) </w:t>
      </w:r>
      <w:r w:rsidRPr="004D7E95">
        <w:rPr>
          <w:lang w:val="de-DE"/>
        </w:rPr>
        <w:t>versucht in seinem</w:t>
      </w:r>
      <w:r w:rsidR="0066103C" w:rsidRPr="0066103C">
        <w:rPr>
          <w:lang w:val="de-DE"/>
        </w:rPr>
        <w:t xml:space="preserve"> </w:t>
      </w:r>
      <w:r w:rsidR="0066103C" w:rsidRPr="0066103C">
        <w:rPr>
          <w:i/>
          <w:lang w:val="de-DE"/>
        </w:rPr>
        <w:t>Padagogy Wheel</w:t>
      </w:r>
      <w:r w:rsidR="0066103C" w:rsidRPr="0066103C">
        <w:rPr>
          <w:lang w:val="de-DE"/>
        </w:rPr>
        <w:t xml:space="preserve"> d</w:t>
      </w:r>
      <w:r w:rsidRPr="004D7E95">
        <w:rPr>
          <w:lang w:val="de-DE"/>
        </w:rPr>
        <w:t>i</w:t>
      </w:r>
      <w:r w:rsidR="0066103C" w:rsidRPr="0066103C">
        <w:rPr>
          <w:lang w:val="de-DE"/>
        </w:rPr>
        <w:t>e</w:t>
      </w:r>
      <w:r w:rsidRPr="004D7E95">
        <w:rPr>
          <w:lang w:val="de-DE"/>
        </w:rPr>
        <w:t xml:space="preserve"> sechs Niveaus von</w:t>
      </w:r>
      <w:r w:rsidR="0066103C" w:rsidRPr="0066103C">
        <w:rPr>
          <w:lang w:val="de-DE"/>
        </w:rPr>
        <w:t xml:space="preserve"> Benjamin Blooms bek</w:t>
      </w:r>
      <w:r w:rsidRPr="004D7E95">
        <w:rPr>
          <w:lang w:val="de-DE"/>
        </w:rPr>
        <w:t>annter</w:t>
      </w:r>
      <w:r w:rsidR="0066103C" w:rsidRPr="0066103C">
        <w:rPr>
          <w:lang w:val="de-DE"/>
        </w:rPr>
        <w:t xml:space="preserve"> </w:t>
      </w:r>
      <w:r w:rsidRPr="004D7E95">
        <w:rPr>
          <w:lang w:val="de-DE"/>
        </w:rPr>
        <w:t>T</w:t>
      </w:r>
      <w:r w:rsidR="0066103C" w:rsidRPr="0066103C">
        <w:rPr>
          <w:lang w:val="de-DE"/>
        </w:rPr>
        <w:t xml:space="preserve">axonomie </w:t>
      </w:r>
      <w:r w:rsidRPr="004D7E95">
        <w:rPr>
          <w:lang w:val="de-DE"/>
        </w:rPr>
        <w:t>und</w:t>
      </w:r>
      <w:r w:rsidR="0066103C" w:rsidRPr="0066103C">
        <w:rPr>
          <w:lang w:val="de-DE"/>
        </w:rPr>
        <w:t xml:space="preserve"> Ruben Puenteduras</w:t>
      </w:r>
      <w:r w:rsidRPr="004D7E95">
        <w:rPr>
          <w:lang w:val="de-DE"/>
        </w:rPr>
        <w:t xml:space="preserve"> SAMR-M</w:t>
      </w:r>
      <w:r w:rsidR="0066103C" w:rsidRPr="0066103C">
        <w:rPr>
          <w:lang w:val="de-DE"/>
        </w:rPr>
        <w:t>ode</w:t>
      </w:r>
      <w:r w:rsidRPr="004D7E95">
        <w:rPr>
          <w:lang w:val="de-DE"/>
        </w:rPr>
        <w:t>l</w:t>
      </w:r>
      <w:r w:rsidR="0066103C" w:rsidRPr="0066103C">
        <w:rPr>
          <w:lang w:val="de-DE"/>
        </w:rPr>
        <w:t>l</w:t>
      </w:r>
      <w:r w:rsidRPr="004D7E95">
        <w:rPr>
          <w:lang w:val="de-DE"/>
        </w:rPr>
        <w:t xml:space="preserve"> in einem grafischen Paket visuell zu einem interaktiven Poster in unterschiedlichen Formaten zu kombinieren, dass in verschiedenen Sprachen zur Verfügung steht: Englisch, Deutsch, Norwegisch usw. Viele weitere Sprachversionen</w:t>
      </w:r>
      <w:r>
        <w:rPr>
          <w:lang w:val="de-DE"/>
        </w:rPr>
        <w:t xml:space="preserve"> sind in Vorbereitung und soll in absehbarer Zeit verfügbar sein. </w:t>
      </w:r>
      <w:r w:rsidRPr="004D7E95">
        <w:t>Siehe</w:t>
      </w:r>
      <w:r>
        <w:t>:</w:t>
      </w:r>
      <w:r w:rsidRPr="004D7E95">
        <w:t xml:space="preserve"> </w:t>
      </w:r>
      <w:hyperlink r:id="rId9" w:history="1">
        <w:r w:rsidR="0066103C" w:rsidRPr="0066103C">
          <w:rPr>
            <w:color w:val="0563C1" w:themeColor="hyperlink"/>
            <w:u w:val="single"/>
          </w:rPr>
          <w:t>http://designingoutcomes.com/allansportfolio/edublog/?cat=94</w:t>
        </w:r>
      </w:hyperlink>
      <w:r w:rsidR="0066103C" w:rsidRPr="0066103C">
        <w:t>.</w:t>
      </w:r>
    </w:p>
    <w:p w:rsidR="0066103C" w:rsidRPr="0066103C" w:rsidRDefault="004D7E95" w:rsidP="0066103C">
      <w:pPr>
        <w:spacing w:after="0"/>
        <w:rPr>
          <w:lang w:val="de-DE"/>
        </w:rPr>
      </w:pPr>
      <w:r w:rsidRPr="004D7E95">
        <w:rPr>
          <w:lang w:val="de-DE"/>
        </w:rPr>
        <w:t xml:space="preserve">Man findet die neueste Version </w:t>
      </w:r>
      <w:r w:rsidR="0066103C" w:rsidRPr="004D7E95">
        <w:rPr>
          <w:lang w:val="de-DE"/>
        </w:rPr>
        <w:t xml:space="preserve">4.1 </w:t>
      </w:r>
      <w:r w:rsidRPr="004D7E95">
        <w:rPr>
          <w:lang w:val="de-DE"/>
        </w:rPr>
        <w:t>u</w:t>
      </w:r>
      <w:r w:rsidR="0066103C" w:rsidRPr="004D7E95">
        <w:rPr>
          <w:lang w:val="de-DE"/>
        </w:rPr>
        <w:t xml:space="preserve">.a. </w:t>
      </w:r>
      <w:r w:rsidRPr="004D7E95">
        <w:rPr>
          <w:lang w:val="de-DE"/>
        </w:rPr>
        <w:t>auf</w:t>
      </w:r>
      <w:r w:rsidR="0066103C" w:rsidRPr="004D7E95">
        <w:rPr>
          <w:lang w:val="de-DE"/>
        </w:rPr>
        <w:t xml:space="preserve"> </w:t>
      </w:r>
      <w:hyperlink r:id="rId10" w:history="1">
        <w:r w:rsidR="0066103C" w:rsidRPr="004D7E95">
          <w:rPr>
            <w:lang w:val="de-DE"/>
          </w:rPr>
          <w:t>www.unity.net.au/padwheel/padwheelposter.pdf</w:t>
        </w:r>
      </w:hyperlink>
      <w:r w:rsidR="0066103C" w:rsidRPr="004D7E95">
        <w:rPr>
          <w:color w:val="0563C1" w:themeColor="hyperlink"/>
          <w:lang w:val="de-DE"/>
        </w:rPr>
        <w:t xml:space="preserve"> </w:t>
      </w:r>
      <w:r w:rsidRPr="004D7E95">
        <w:rPr>
          <w:lang w:val="de-DE"/>
        </w:rPr>
        <w:t>mit d</w:t>
      </w:r>
      <w:r w:rsidR="0066103C" w:rsidRPr="0066103C">
        <w:rPr>
          <w:lang w:val="de-DE"/>
        </w:rPr>
        <w:t xml:space="preserve">arin - </w:t>
      </w:r>
      <w:r w:rsidRPr="004D7E95">
        <w:rPr>
          <w:lang w:val="de-DE"/>
        </w:rPr>
        <w:t>e</w:t>
      </w:r>
      <w:r w:rsidR="0066103C" w:rsidRPr="0066103C">
        <w:rPr>
          <w:lang w:val="de-DE"/>
        </w:rPr>
        <w:t>ingebe</w:t>
      </w:r>
      <w:r w:rsidRPr="004D7E95">
        <w:rPr>
          <w:lang w:val="de-DE"/>
        </w:rPr>
        <w:t>ttet</w:t>
      </w:r>
      <w:r w:rsidR="0066103C" w:rsidRPr="0066103C">
        <w:rPr>
          <w:lang w:val="de-DE"/>
        </w:rPr>
        <w:t xml:space="preserve"> in</w:t>
      </w:r>
      <w:r w:rsidRPr="004D7E95">
        <w:rPr>
          <w:lang w:val="de-DE"/>
        </w:rPr>
        <w:t>s</w:t>
      </w:r>
      <w:r w:rsidR="0066103C" w:rsidRPr="0066103C">
        <w:rPr>
          <w:lang w:val="de-DE"/>
        </w:rPr>
        <w:t xml:space="preserve"> SAMR-</w:t>
      </w:r>
      <w:r w:rsidRPr="004D7E95">
        <w:rPr>
          <w:lang w:val="de-DE"/>
        </w:rPr>
        <w:t>M</w:t>
      </w:r>
      <w:r w:rsidR="0066103C" w:rsidRPr="0066103C">
        <w:rPr>
          <w:lang w:val="de-DE"/>
        </w:rPr>
        <w:t>ode</w:t>
      </w:r>
      <w:r w:rsidRPr="004D7E95">
        <w:rPr>
          <w:lang w:val="de-DE"/>
        </w:rPr>
        <w:t>l</w:t>
      </w:r>
      <w:r w:rsidR="0066103C" w:rsidRPr="0066103C">
        <w:rPr>
          <w:lang w:val="de-DE"/>
        </w:rPr>
        <w:t>l (de</w:t>
      </w:r>
      <w:r w:rsidRPr="004D7E95">
        <w:rPr>
          <w:lang w:val="de-DE"/>
        </w:rPr>
        <w:t>n äußeren</w:t>
      </w:r>
      <w:r w:rsidR="0066103C" w:rsidRPr="0066103C">
        <w:rPr>
          <w:lang w:val="de-DE"/>
        </w:rPr>
        <w:t xml:space="preserve"> </w:t>
      </w:r>
      <w:r w:rsidRPr="004D7E95">
        <w:rPr>
          <w:lang w:val="de-DE"/>
        </w:rPr>
        <w:t>R</w:t>
      </w:r>
      <w:r w:rsidR="0066103C" w:rsidRPr="0066103C">
        <w:rPr>
          <w:lang w:val="de-DE"/>
        </w:rPr>
        <w:t xml:space="preserve">ing) - </w:t>
      </w:r>
      <w:r w:rsidRPr="004D7E95">
        <w:rPr>
          <w:lang w:val="de-DE"/>
        </w:rPr>
        <w:t xml:space="preserve">für jedes </w:t>
      </w:r>
      <w:r w:rsidR="0066103C" w:rsidRPr="0066103C">
        <w:rPr>
          <w:lang w:val="de-DE"/>
        </w:rPr>
        <w:t>Bloom</w:t>
      </w:r>
      <w:r w:rsidRPr="004D7E95">
        <w:rPr>
          <w:lang w:val="de-DE"/>
        </w:rPr>
        <w:t>sche N</w:t>
      </w:r>
      <w:r w:rsidR="0066103C" w:rsidRPr="0066103C">
        <w:rPr>
          <w:lang w:val="de-DE"/>
        </w:rPr>
        <w:t>iveau (d</w:t>
      </w:r>
      <w:r w:rsidRPr="004D7E95">
        <w:rPr>
          <w:lang w:val="de-DE"/>
        </w:rPr>
        <w:t>i</w:t>
      </w:r>
      <w:r w:rsidR="0066103C" w:rsidRPr="0066103C">
        <w:rPr>
          <w:lang w:val="de-DE"/>
        </w:rPr>
        <w:t xml:space="preserve">e </w:t>
      </w:r>
      <w:r w:rsidRPr="004D7E95">
        <w:rPr>
          <w:lang w:val="de-DE"/>
        </w:rPr>
        <w:t>gefärbten Felder</w:t>
      </w:r>
      <w:r w:rsidR="0066103C" w:rsidRPr="0066103C">
        <w:rPr>
          <w:lang w:val="de-DE"/>
        </w:rPr>
        <w:t>) e</w:t>
      </w:r>
      <w:r w:rsidRPr="004D7E95">
        <w:rPr>
          <w:lang w:val="de-DE"/>
        </w:rPr>
        <w:t>ine</w:t>
      </w:r>
      <w:r w:rsidR="0066103C" w:rsidRPr="0066103C">
        <w:rPr>
          <w:lang w:val="de-DE"/>
        </w:rPr>
        <w:t xml:space="preserve"> ankli</w:t>
      </w:r>
      <w:r w:rsidRPr="004D7E95">
        <w:rPr>
          <w:lang w:val="de-DE"/>
        </w:rPr>
        <w:t>c</w:t>
      </w:r>
      <w:r w:rsidR="0066103C" w:rsidRPr="0066103C">
        <w:rPr>
          <w:lang w:val="de-DE"/>
        </w:rPr>
        <w:t>kbar</w:t>
      </w:r>
      <w:r w:rsidRPr="004D7E95">
        <w:rPr>
          <w:lang w:val="de-DE"/>
        </w:rPr>
        <w:t>e</w:t>
      </w:r>
      <w:r w:rsidR="0066103C" w:rsidRPr="0066103C">
        <w:rPr>
          <w:lang w:val="de-DE"/>
        </w:rPr>
        <w:t xml:space="preserve"> </w:t>
      </w:r>
      <w:r>
        <w:rPr>
          <w:lang w:val="de-DE"/>
        </w:rPr>
        <w:t>Übersicht von teilweise bezahlten, aber auch manchen gratis verfügbaren Apps</w:t>
      </w:r>
      <w:r w:rsidR="0066103C" w:rsidRPr="0066103C">
        <w:rPr>
          <w:lang w:val="de-DE"/>
        </w:rPr>
        <w:t xml:space="preserve">. </w:t>
      </w:r>
      <w:r w:rsidR="00DC1057" w:rsidRPr="00DC1057">
        <w:rPr>
          <w:lang w:val="de-DE"/>
        </w:rPr>
        <w:t xml:space="preserve">Wobei wir den Schwerpunkt auf den Mix </w:t>
      </w:r>
      <w:r w:rsidR="00DC1057" w:rsidRPr="00DC1057">
        <w:rPr>
          <w:i/>
          <w:lang w:val="de-DE"/>
        </w:rPr>
        <w:t xml:space="preserve">gut </w:t>
      </w:r>
      <w:r w:rsidR="00DC1057">
        <w:rPr>
          <w:i/>
          <w:lang w:val="de-DE"/>
        </w:rPr>
        <w:t>&amp;</w:t>
      </w:r>
      <w:r w:rsidR="00DC1057" w:rsidRPr="00DC1057">
        <w:rPr>
          <w:i/>
          <w:lang w:val="de-DE"/>
        </w:rPr>
        <w:t xml:space="preserve"> billig</w:t>
      </w:r>
      <w:r w:rsidR="00DC1057" w:rsidRPr="00DC1057">
        <w:rPr>
          <w:lang w:val="de-DE"/>
        </w:rPr>
        <w:t xml:space="preserve"> </w:t>
      </w:r>
      <w:r w:rsidR="00DC1057" w:rsidRPr="00DC1057">
        <w:rPr>
          <w:i/>
          <w:lang w:val="de-DE"/>
        </w:rPr>
        <w:t>oder</w:t>
      </w:r>
      <w:r w:rsidR="00DC1057" w:rsidRPr="00DC1057">
        <w:rPr>
          <w:lang w:val="de-DE"/>
        </w:rPr>
        <w:t xml:space="preserve"> </w:t>
      </w:r>
      <w:r w:rsidR="00DC1057" w:rsidRPr="00DC1057">
        <w:rPr>
          <w:i/>
          <w:lang w:val="de-DE"/>
        </w:rPr>
        <w:t>gratis</w:t>
      </w:r>
      <w:r w:rsidR="00DC1057" w:rsidRPr="00DC1057">
        <w:rPr>
          <w:lang w:val="de-DE"/>
        </w:rPr>
        <w:t xml:space="preserve"> leg</w:t>
      </w:r>
      <w:r w:rsidR="0066103C" w:rsidRPr="0066103C">
        <w:rPr>
          <w:lang w:val="de-DE"/>
        </w:rPr>
        <w:t>en</w:t>
      </w:r>
      <w:r w:rsidR="00DC1057">
        <w:rPr>
          <w:lang w:val="de-DE"/>
        </w:rPr>
        <w:t xml:space="preserve">. </w:t>
      </w:r>
      <w:r w:rsidR="0066103C" w:rsidRPr="0066103C">
        <w:rPr>
          <w:lang w:val="de-DE"/>
        </w:rPr>
        <w:t>D</w:t>
      </w:r>
      <w:r w:rsidR="00DC1057" w:rsidRPr="00DC1057">
        <w:rPr>
          <w:lang w:val="de-DE"/>
        </w:rPr>
        <w:t>i</w:t>
      </w:r>
      <w:r w:rsidR="0066103C" w:rsidRPr="0066103C">
        <w:rPr>
          <w:lang w:val="de-DE"/>
        </w:rPr>
        <w:t>e me</w:t>
      </w:r>
      <w:r w:rsidR="00DC1057" w:rsidRPr="00DC1057">
        <w:rPr>
          <w:lang w:val="de-DE"/>
        </w:rPr>
        <w:t>i</w:t>
      </w:r>
      <w:r w:rsidR="0066103C" w:rsidRPr="0066103C">
        <w:rPr>
          <w:lang w:val="de-DE"/>
        </w:rPr>
        <w:t>ste</w:t>
      </w:r>
      <w:r w:rsidR="00DC1057" w:rsidRPr="00DC1057">
        <w:rPr>
          <w:lang w:val="de-DE"/>
        </w:rPr>
        <w:t>n</w:t>
      </w:r>
      <w:r w:rsidR="0066103C" w:rsidRPr="0066103C">
        <w:rPr>
          <w:lang w:val="de-DE"/>
        </w:rPr>
        <w:t xml:space="preserve"> </w:t>
      </w:r>
      <w:r w:rsidR="00DC1057" w:rsidRPr="00DC1057">
        <w:rPr>
          <w:lang w:val="de-DE"/>
        </w:rPr>
        <w:t>A</w:t>
      </w:r>
      <w:r w:rsidR="0066103C" w:rsidRPr="0066103C">
        <w:rPr>
          <w:lang w:val="de-DE"/>
        </w:rPr>
        <w:t xml:space="preserve">pps </w:t>
      </w:r>
      <w:r w:rsidR="00DC1057" w:rsidRPr="00DC1057">
        <w:rPr>
          <w:lang w:val="de-DE"/>
        </w:rPr>
        <w:t>gehören in den iT</w:t>
      </w:r>
      <w:r w:rsidR="0066103C" w:rsidRPr="0066103C">
        <w:rPr>
          <w:lang w:val="de-DE"/>
        </w:rPr>
        <w:t>unes</w:t>
      </w:r>
      <w:r w:rsidR="00DC1057" w:rsidRPr="00DC1057">
        <w:rPr>
          <w:lang w:val="de-DE"/>
        </w:rPr>
        <w:t>-Bereich. iTunes muss also installiert sein.</w:t>
      </w:r>
    </w:p>
    <w:p w:rsidR="0066103C" w:rsidRPr="0066103C" w:rsidRDefault="0066103C" w:rsidP="0066103C">
      <w:pPr>
        <w:spacing w:after="0"/>
        <w:rPr>
          <w:lang w:val="de-DE"/>
        </w:rPr>
      </w:pPr>
    </w:p>
    <w:p w:rsidR="0066103C" w:rsidRPr="0066103C" w:rsidRDefault="0066103C" w:rsidP="0066103C">
      <w:pPr>
        <w:spacing w:after="0"/>
        <w:rPr>
          <w:lang w:val="de-DE"/>
        </w:rPr>
      </w:pPr>
    </w:p>
    <w:p w:rsidR="0066103C" w:rsidRPr="0066103C" w:rsidRDefault="00DC1057" w:rsidP="0066103C">
      <w:pPr>
        <w:spacing w:after="0"/>
        <w:rPr>
          <w:lang w:val="de-DE"/>
        </w:rPr>
      </w:pPr>
      <w:r w:rsidRPr="00DC1057">
        <w:rPr>
          <w:lang w:val="de-DE"/>
        </w:rPr>
        <w:t xml:space="preserve">Das integrierte Gesamtpaket von </w:t>
      </w:r>
      <w:r w:rsidR="0066103C" w:rsidRPr="0066103C">
        <w:rPr>
          <w:lang w:val="de-DE"/>
        </w:rPr>
        <w:t xml:space="preserve">Carrington </w:t>
      </w:r>
      <w:r w:rsidRPr="00DC1057">
        <w:rPr>
          <w:lang w:val="de-DE"/>
        </w:rPr>
        <w:t xml:space="preserve">sieht so aus: </w:t>
      </w:r>
    </w:p>
    <w:p w:rsidR="0066103C" w:rsidRPr="0066103C" w:rsidRDefault="0066103C" w:rsidP="0066103C">
      <w:pPr>
        <w:spacing w:after="0"/>
      </w:pPr>
      <w:r w:rsidRPr="0066103C">
        <w:rPr>
          <w:noProof/>
          <w:lang w:val="de-DE" w:eastAsia="de-DE"/>
        </w:rPr>
        <w:drawing>
          <wp:inline distT="0" distB="0" distL="0" distR="0">
            <wp:extent cx="5761355" cy="3657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1355" cy="3657600"/>
                    </a:xfrm>
                    <a:prstGeom prst="rect">
                      <a:avLst/>
                    </a:prstGeom>
                    <a:noFill/>
                  </pic:spPr>
                </pic:pic>
              </a:graphicData>
            </a:graphic>
          </wp:inline>
        </w:drawing>
      </w:r>
    </w:p>
    <w:p w:rsidR="0066103C" w:rsidRPr="0066103C" w:rsidRDefault="0066103C" w:rsidP="0066103C">
      <w:pPr>
        <w:spacing w:after="0"/>
      </w:pPr>
    </w:p>
    <w:p w:rsidR="00817C6E" w:rsidRDefault="00817C6E" w:rsidP="00817C6E">
      <w:pPr>
        <w:pStyle w:val="berschrift2"/>
        <w:rPr>
          <w:lang w:val="de-DE"/>
        </w:rPr>
      </w:pPr>
      <w:bookmarkStart w:id="6" w:name="_Toc448252174"/>
      <w:r>
        <w:rPr>
          <w:lang w:val="de-DE"/>
        </w:rPr>
        <w:t>Kenntnisse/Einsicht</w:t>
      </w:r>
      <w:bookmarkEnd w:id="6"/>
    </w:p>
    <w:p w:rsidR="0066103C" w:rsidRPr="0066103C" w:rsidRDefault="00DC1057" w:rsidP="0066103C">
      <w:pPr>
        <w:spacing w:after="0"/>
        <w:rPr>
          <w:lang w:val="de-DE"/>
        </w:rPr>
      </w:pPr>
      <w:r w:rsidRPr="00DC1057">
        <w:rPr>
          <w:lang w:val="de-DE"/>
        </w:rPr>
        <w:t>Allere</w:t>
      </w:r>
      <w:r w:rsidR="0066103C" w:rsidRPr="0066103C">
        <w:rPr>
          <w:lang w:val="de-DE"/>
        </w:rPr>
        <w:t xml:space="preserve">rst </w:t>
      </w:r>
      <w:r w:rsidRPr="00DC1057">
        <w:rPr>
          <w:lang w:val="de-DE"/>
        </w:rPr>
        <w:t>das grüne Feld im</w:t>
      </w:r>
      <w:r w:rsidR="0066103C" w:rsidRPr="0066103C">
        <w:rPr>
          <w:lang w:val="de-DE"/>
        </w:rPr>
        <w:t xml:space="preserve"> Wheel: </w:t>
      </w:r>
      <w:r w:rsidRPr="00817C6E">
        <w:rPr>
          <w:rStyle w:val="berschrift2Zeichen"/>
          <w:lang w:val="de-DE"/>
        </w:rPr>
        <w:t>K</w:t>
      </w:r>
      <w:r w:rsidR="0066103C" w:rsidRPr="00CB3A26">
        <w:rPr>
          <w:rStyle w:val="berschrift2Zeichen"/>
          <w:lang w:val="de-DE"/>
        </w:rPr>
        <w:t>enn</w:t>
      </w:r>
      <w:r w:rsidRPr="00817C6E">
        <w:rPr>
          <w:rStyle w:val="berschrift2Zeichen"/>
          <w:lang w:val="de-DE"/>
        </w:rPr>
        <w:t>tn</w:t>
      </w:r>
      <w:r w:rsidR="0066103C" w:rsidRPr="00CB3A26">
        <w:rPr>
          <w:rStyle w:val="berschrift2Zeichen"/>
          <w:lang w:val="de-DE"/>
        </w:rPr>
        <w:t>is</w:t>
      </w:r>
      <w:r w:rsidRPr="00817C6E">
        <w:rPr>
          <w:rStyle w:val="berschrift2Zeichen"/>
          <w:lang w:val="de-DE"/>
        </w:rPr>
        <w:t>se/Eins</w:t>
      </w:r>
      <w:r w:rsidR="0066103C" w:rsidRPr="00CB3A26">
        <w:rPr>
          <w:rStyle w:val="berschrift2Zeichen"/>
          <w:lang w:val="de-DE"/>
        </w:rPr>
        <w:t>icht</w:t>
      </w:r>
      <w:r w:rsidR="0066103C" w:rsidRPr="0066103C">
        <w:rPr>
          <w:lang w:val="de-DE"/>
        </w:rPr>
        <w:t xml:space="preserve">. </w:t>
      </w:r>
    </w:p>
    <w:p w:rsidR="002724DC" w:rsidRDefault="002724DC" w:rsidP="0066103C">
      <w:pPr>
        <w:spacing w:after="0"/>
        <w:rPr>
          <w:lang w:val="de-DE"/>
        </w:rPr>
      </w:pPr>
    </w:p>
    <w:p w:rsidR="0066103C" w:rsidRPr="0066103C" w:rsidRDefault="0066103C" w:rsidP="0066103C">
      <w:pPr>
        <w:spacing w:after="0"/>
        <w:rPr>
          <w:rFonts w:ascii="Lucida Sans Unicode" w:hAnsi="Lucida Sans Unicode" w:cs="Lucida Sans Unicode"/>
          <w:color w:val="898989"/>
          <w:sz w:val="18"/>
          <w:szCs w:val="18"/>
          <w:shd w:val="clear" w:color="auto" w:fill="FFFFFF"/>
          <w:lang w:val="de-DE"/>
        </w:rPr>
      </w:pPr>
      <w:r w:rsidRPr="0066103C">
        <w:rPr>
          <w:lang w:val="de-DE"/>
        </w:rPr>
        <w:t xml:space="preserve">Hier </w:t>
      </w:r>
      <w:r w:rsidR="00DC1057" w:rsidRPr="00DC1057">
        <w:rPr>
          <w:lang w:val="de-DE"/>
        </w:rPr>
        <w:t xml:space="preserve">gibt es zunächst viele bekannte Standard-Apps </w:t>
      </w:r>
      <w:r w:rsidRPr="0066103C">
        <w:rPr>
          <w:lang w:val="de-DE"/>
        </w:rPr>
        <w:t>(</w:t>
      </w:r>
      <w:r w:rsidRPr="0066103C">
        <w:rPr>
          <w:i/>
          <w:lang w:val="de-DE"/>
        </w:rPr>
        <w:t>Word</w:t>
      </w:r>
      <w:r w:rsidRPr="0066103C">
        <w:rPr>
          <w:lang w:val="de-DE"/>
        </w:rPr>
        <w:t xml:space="preserve">, </w:t>
      </w:r>
      <w:r w:rsidRPr="0066103C">
        <w:rPr>
          <w:i/>
          <w:lang w:val="de-DE"/>
        </w:rPr>
        <w:t>Evernote</w:t>
      </w:r>
      <w:r w:rsidRPr="0066103C">
        <w:rPr>
          <w:lang w:val="de-DE"/>
        </w:rPr>
        <w:t xml:space="preserve">, </w:t>
      </w:r>
      <w:r w:rsidRPr="0066103C">
        <w:rPr>
          <w:i/>
          <w:lang w:val="de-DE"/>
        </w:rPr>
        <w:t>Smart Office</w:t>
      </w:r>
      <w:r w:rsidRPr="0066103C">
        <w:rPr>
          <w:lang w:val="de-DE"/>
        </w:rPr>
        <w:t xml:space="preserve">, </w:t>
      </w:r>
      <w:r w:rsidR="00DC1057">
        <w:rPr>
          <w:lang w:val="de-DE"/>
        </w:rPr>
        <w:t>das</w:t>
      </w:r>
      <w:r w:rsidRPr="0066103C">
        <w:rPr>
          <w:lang w:val="de-DE"/>
        </w:rPr>
        <w:t xml:space="preserve"> (gratis) </w:t>
      </w:r>
      <w:r w:rsidR="00DC1057">
        <w:rPr>
          <w:lang w:val="de-DE"/>
        </w:rPr>
        <w:t>W</w:t>
      </w:r>
      <w:r w:rsidRPr="0066103C">
        <w:rPr>
          <w:lang w:val="de-DE"/>
        </w:rPr>
        <w:t>ebs</w:t>
      </w:r>
      <w:r w:rsidR="00DC1057">
        <w:rPr>
          <w:lang w:val="de-DE"/>
        </w:rPr>
        <w:t>e</w:t>
      </w:r>
      <w:r w:rsidRPr="0066103C">
        <w:rPr>
          <w:lang w:val="de-DE"/>
        </w:rPr>
        <w:t>ite</w:t>
      </w:r>
      <w:r w:rsidR="00DC1057">
        <w:rPr>
          <w:lang w:val="de-DE"/>
        </w:rPr>
        <w:t>nprogramm</w:t>
      </w:r>
      <w:r w:rsidRPr="0066103C">
        <w:rPr>
          <w:lang w:val="de-DE"/>
        </w:rPr>
        <w:t xml:space="preserve"> </w:t>
      </w:r>
      <w:r w:rsidRPr="0066103C">
        <w:rPr>
          <w:i/>
          <w:lang w:val="de-DE"/>
        </w:rPr>
        <w:t>Wordpress</w:t>
      </w:r>
      <w:r w:rsidRPr="0066103C">
        <w:rPr>
          <w:lang w:val="de-DE"/>
        </w:rPr>
        <w:t xml:space="preserve">, </w:t>
      </w:r>
      <w:r w:rsidRPr="0066103C">
        <w:rPr>
          <w:i/>
          <w:lang w:val="de-DE"/>
        </w:rPr>
        <w:t>Wikipanion</w:t>
      </w:r>
      <w:r w:rsidRPr="0066103C">
        <w:rPr>
          <w:lang w:val="de-DE"/>
        </w:rPr>
        <w:t xml:space="preserve"> (e</w:t>
      </w:r>
      <w:r w:rsidR="00934C12">
        <w:rPr>
          <w:lang w:val="de-DE"/>
        </w:rPr>
        <w:t>i</w:t>
      </w:r>
      <w:r w:rsidRPr="0066103C">
        <w:rPr>
          <w:lang w:val="de-DE"/>
        </w:rPr>
        <w:t xml:space="preserve">n </w:t>
      </w:r>
      <w:r w:rsidR="00934C12">
        <w:rPr>
          <w:lang w:val="de-DE"/>
        </w:rPr>
        <w:t xml:space="preserve">praktischer </w:t>
      </w:r>
      <w:r w:rsidRPr="0066103C">
        <w:rPr>
          <w:lang w:val="de-DE"/>
        </w:rPr>
        <w:t>Wikipedia-</w:t>
      </w:r>
      <w:r w:rsidR="00934C12">
        <w:rPr>
          <w:lang w:val="de-DE"/>
        </w:rPr>
        <w:t>handler</w:t>
      </w:r>
      <w:r w:rsidRPr="0066103C">
        <w:rPr>
          <w:lang w:val="de-DE"/>
        </w:rPr>
        <w:t xml:space="preserve">) etc., </w:t>
      </w:r>
      <w:r w:rsidR="00934C12">
        <w:rPr>
          <w:lang w:val="de-DE"/>
        </w:rPr>
        <w:t>vielseitig einsetzbar</w:t>
      </w:r>
      <w:r w:rsidRPr="0066103C">
        <w:rPr>
          <w:lang w:val="de-DE"/>
        </w:rPr>
        <w:t xml:space="preserve">. </w:t>
      </w:r>
      <w:r w:rsidR="00934C12" w:rsidRPr="00934C12">
        <w:t xml:space="preserve">Selbstverständlich sind alle </w:t>
      </w:r>
      <w:r w:rsidR="00934C12">
        <w:t xml:space="preserve">auch unterrichtstauglich. </w:t>
      </w:r>
      <w:r w:rsidR="00934C12" w:rsidRPr="00934C12">
        <w:rPr>
          <w:lang w:val="de-DE"/>
        </w:rPr>
        <w:t xml:space="preserve">Interessant und weniger bekannt sind besonders </w:t>
      </w:r>
      <w:r w:rsidRPr="0066103C">
        <w:rPr>
          <w:i/>
          <w:lang w:val="de-DE"/>
        </w:rPr>
        <w:t>VoiceThread</w:t>
      </w:r>
      <w:r w:rsidRPr="0066103C">
        <w:rPr>
          <w:lang w:val="de-DE"/>
        </w:rPr>
        <w:t xml:space="preserve">, </w:t>
      </w:r>
      <w:r w:rsidRPr="0066103C">
        <w:rPr>
          <w:i/>
          <w:lang w:val="de-DE"/>
        </w:rPr>
        <w:t>SonicPics</w:t>
      </w:r>
      <w:r w:rsidRPr="0066103C">
        <w:rPr>
          <w:lang w:val="de-DE"/>
        </w:rPr>
        <w:t xml:space="preserve"> en </w:t>
      </w:r>
      <w:r w:rsidRPr="0066103C">
        <w:rPr>
          <w:i/>
          <w:lang w:val="de-DE"/>
        </w:rPr>
        <w:t>Educreations</w:t>
      </w:r>
      <w:r w:rsidRPr="0066103C">
        <w:rPr>
          <w:lang w:val="de-DE"/>
        </w:rPr>
        <w:t>.</w:t>
      </w:r>
      <w:r w:rsidRPr="0066103C">
        <w:rPr>
          <w:rFonts w:ascii="Lucida Sans Unicode" w:hAnsi="Lucida Sans Unicode" w:cs="Lucida Sans Unicode"/>
          <w:color w:val="898989"/>
          <w:sz w:val="18"/>
          <w:szCs w:val="18"/>
          <w:shd w:val="clear" w:color="auto" w:fill="FFFFFF"/>
          <w:lang w:val="de-DE"/>
        </w:rPr>
        <w:t xml:space="preserve"> </w:t>
      </w:r>
    </w:p>
    <w:p w:rsidR="002724DC" w:rsidRDefault="00934C12" w:rsidP="0066103C">
      <w:pPr>
        <w:spacing w:after="0"/>
        <w:rPr>
          <w:lang w:val="de-DE"/>
        </w:rPr>
      </w:pPr>
      <w:r w:rsidRPr="002724DC">
        <w:rPr>
          <w:rFonts w:cs="Lucida Sans Unicode"/>
          <w:shd w:val="clear" w:color="auto" w:fill="FFFFFF"/>
          <w:lang w:val="de-DE"/>
        </w:rPr>
        <w:t>Mi</w:t>
      </w:r>
      <w:r w:rsidR="0066103C" w:rsidRPr="0066103C">
        <w:rPr>
          <w:rFonts w:cs="Lucida Sans Unicode"/>
          <w:shd w:val="clear" w:color="auto" w:fill="FFFFFF"/>
          <w:lang w:val="de-DE"/>
        </w:rPr>
        <w:t xml:space="preserve">t </w:t>
      </w:r>
      <w:r w:rsidR="0066103C" w:rsidRPr="0066103C">
        <w:rPr>
          <w:rFonts w:cs="Lucida Sans Unicode"/>
          <w:i/>
          <w:shd w:val="clear" w:color="auto" w:fill="FFFFFF"/>
          <w:lang w:val="de-DE"/>
        </w:rPr>
        <w:t>VoiceThread</w:t>
      </w:r>
      <w:r w:rsidR="0066103C" w:rsidRPr="0066103C">
        <w:rPr>
          <w:rFonts w:ascii="Lucida Sans Unicode" w:hAnsi="Lucida Sans Unicode" w:cs="Lucida Sans Unicode"/>
          <w:i/>
          <w:sz w:val="18"/>
          <w:szCs w:val="18"/>
          <w:shd w:val="clear" w:color="auto" w:fill="FFFFFF"/>
          <w:lang w:val="de-DE"/>
        </w:rPr>
        <w:t xml:space="preserve"> </w:t>
      </w:r>
      <w:r w:rsidRPr="002724DC">
        <w:rPr>
          <w:rFonts w:ascii="Calibri" w:hAnsi="Calibri" w:cs="Lucida Sans Unicode"/>
          <w:szCs w:val="18"/>
          <w:shd w:val="clear" w:color="auto" w:fill="FFFFFF"/>
          <w:lang w:val="de-DE"/>
        </w:rPr>
        <w:t>kann man Gespräche zwischen mehreren Teilnehmer</w:t>
      </w:r>
      <w:r w:rsidR="002724DC" w:rsidRPr="002724DC">
        <w:rPr>
          <w:rFonts w:ascii="Calibri" w:hAnsi="Calibri" w:cs="Lucida Sans Unicode"/>
          <w:szCs w:val="18"/>
          <w:shd w:val="clear" w:color="auto" w:fill="FFFFFF"/>
          <w:lang w:val="de-DE"/>
        </w:rPr>
        <w:t>n</w:t>
      </w:r>
      <w:r w:rsidRPr="002724DC">
        <w:rPr>
          <w:rFonts w:ascii="Calibri" w:hAnsi="Calibri" w:cs="Lucida Sans Unicode"/>
          <w:szCs w:val="18"/>
          <w:shd w:val="clear" w:color="auto" w:fill="FFFFFF"/>
          <w:lang w:val="de-DE"/>
        </w:rPr>
        <w:t xml:space="preserve"> </w:t>
      </w:r>
      <w:r w:rsidR="002724DC" w:rsidRPr="002724DC">
        <w:rPr>
          <w:rFonts w:ascii="Calibri" w:hAnsi="Calibri" w:cs="Lucida Sans Unicode"/>
          <w:szCs w:val="18"/>
          <w:shd w:val="clear" w:color="auto" w:fill="FFFFFF"/>
          <w:lang w:val="de-DE"/>
        </w:rPr>
        <w:t xml:space="preserve">rundum Dokumente, Fotos, </w:t>
      </w:r>
      <w:r w:rsidR="002724DC">
        <w:rPr>
          <w:rFonts w:ascii="Calibri" w:hAnsi="Calibri" w:cs="Lucida Sans Unicode"/>
          <w:szCs w:val="18"/>
          <w:shd w:val="clear" w:color="auto" w:fill="FFFFFF"/>
          <w:lang w:val="de-DE"/>
        </w:rPr>
        <w:t xml:space="preserve">Schemata, Übersichten, Filme usw. starten </w:t>
      </w:r>
      <w:r w:rsidR="0066103C" w:rsidRPr="0066103C">
        <w:rPr>
          <w:lang w:val="de-DE"/>
        </w:rPr>
        <w:t>- eigen</w:t>
      </w:r>
      <w:r w:rsidR="002724DC">
        <w:rPr>
          <w:lang w:val="de-DE"/>
        </w:rPr>
        <w:t>t</w:t>
      </w:r>
      <w:r w:rsidR="0066103C" w:rsidRPr="0066103C">
        <w:rPr>
          <w:lang w:val="de-DE"/>
        </w:rPr>
        <w:t>li</w:t>
      </w:r>
      <w:r w:rsidR="002724DC">
        <w:rPr>
          <w:lang w:val="de-DE"/>
        </w:rPr>
        <w:t>ch</w:t>
      </w:r>
      <w:r w:rsidR="0066103C" w:rsidRPr="0066103C">
        <w:rPr>
          <w:lang w:val="de-DE"/>
        </w:rPr>
        <w:t xml:space="preserve"> alles</w:t>
      </w:r>
      <w:r w:rsidR="002724DC">
        <w:rPr>
          <w:lang w:val="de-DE"/>
        </w:rPr>
        <w:t xml:space="preserve">, worüber man sprechen kann, auch Fiktion. </w:t>
      </w:r>
      <w:r w:rsidR="002724DC" w:rsidRPr="002724DC">
        <w:rPr>
          <w:lang w:val="de-DE"/>
        </w:rPr>
        <w:t>Außer sprechen, auch Wörter eingeben oder direkt am Bildschirm Zeichnungen machen.</w:t>
      </w:r>
      <w:r w:rsidR="002724DC">
        <w:rPr>
          <w:lang w:val="de-DE"/>
        </w:rPr>
        <w:t xml:space="preserve"> </w:t>
      </w:r>
      <w:r w:rsidR="002724DC" w:rsidRPr="002724DC">
        <w:rPr>
          <w:lang w:val="de-DE"/>
        </w:rPr>
        <w:t>Jeder kann in der Diskussion partizipieren -</w:t>
      </w:r>
      <w:r w:rsidR="0066103C" w:rsidRPr="0066103C">
        <w:rPr>
          <w:lang w:val="de-DE"/>
        </w:rPr>
        <w:t xml:space="preserve"> </w:t>
      </w:r>
      <w:r w:rsidR="002724DC" w:rsidRPr="002724DC">
        <w:rPr>
          <w:lang w:val="de-DE"/>
        </w:rPr>
        <w:t>immer und überall -</w:t>
      </w:r>
      <w:r w:rsidR="0066103C" w:rsidRPr="0066103C">
        <w:rPr>
          <w:lang w:val="de-DE"/>
        </w:rPr>
        <w:t xml:space="preserve"> </w:t>
      </w:r>
      <w:r w:rsidR="002724DC" w:rsidRPr="002724DC">
        <w:rPr>
          <w:lang w:val="de-DE"/>
        </w:rPr>
        <w:t>und das bietet die Möglichkeit, mal ganz anders an eine Aufgabe heranzugehen</w:t>
      </w:r>
      <w:r w:rsidR="002724DC">
        <w:rPr>
          <w:lang w:val="de-DE"/>
        </w:rPr>
        <w:t>.</w:t>
      </w:r>
    </w:p>
    <w:p w:rsidR="002724DC" w:rsidRDefault="002724DC" w:rsidP="0066103C">
      <w:pPr>
        <w:spacing w:after="0"/>
        <w:rPr>
          <w:lang w:val="de-DE"/>
        </w:rPr>
      </w:pPr>
    </w:p>
    <w:p w:rsidR="0066103C" w:rsidRDefault="0066103C" w:rsidP="0066103C">
      <w:pPr>
        <w:spacing w:after="0"/>
        <w:rPr>
          <w:lang w:val="de-DE"/>
        </w:rPr>
      </w:pPr>
      <w:r w:rsidRPr="0066103C">
        <w:rPr>
          <w:i/>
          <w:lang w:val="de-DE"/>
        </w:rPr>
        <w:t>SonicPics</w:t>
      </w:r>
      <w:r w:rsidRPr="0066103C">
        <w:rPr>
          <w:lang w:val="de-DE"/>
        </w:rPr>
        <w:t xml:space="preserve"> is</w:t>
      </w:r>
      <w:r w:rsidR="00992175" w:rsidRPr="00992175">
        <w:rPr>
          <w:lang w:val="de-DE"/>
        </w:rPr>
        <w:t>t</w:t>
      </w:r>
      <w:r w:rsidRPr="0066103C">
        <w:rPr>
          <w:lang w:val="de-DE"/>
        </w:rPr>
        <w:t xml:space="preserve"> e</w:t>
      </w:r>
      <w:r w:rsidR="00992175" w:rsidRPr="00992175">
        <w:rPr>
          <w:lang w:val="de-DE"/>
        </w:rPr>
        <w:t>i</w:t>
      </w:r>
      <w:r w:rsidRPr="0066103C">
        <w:rPr>
          <w:lang w:val="de-DE"/>
        </w:rPr>
        <w:t xml:space="preserve">n </w:t>
      </w:r>
      <w:r w:rsidR="00992175" w:rsidRPr="00992175">
        <w:rPr>
          <w:lang w:val="de-DE"/>
        </w:rPr>
        <w:t>A</w:t>
      </w:r>
      <w:r w:rsidRPr="0066103C">
        <w:rPr>
          <w:lang w:val="de-DE"/>
        </w:rPr>
        <w:t>pp</w:t>
      </w:r>
      <w:r w:rsidR="00992175" w:rsidRPr="00992175">
        <w:rPr>
          <w:lang w:val="de-DE"/>
        </w:rPr>
        <w:t>, mit dem man Filme herstellen kann mit gesprochenem Text, Musik usw., auf der Basis von Fotos.</w:t>
      </w:r>
      <w:r w:rsidR="00992175">
        <w:rPr>
          <w:lang w:val="de-DE"/>
        </w:rPr>
        <w:t xml:space="preserve"> </w:t>
      </w:r>
      <w:r w:rsidR="00992175" w:rsidRPr="00992175">
        <w:rPr>
          <w:lang w:val="de-DE"/>
        </w:rPr>
        <w:t>Das App ist nicht gratis, sondern kostet</w:t>
      </w:r>
      <w:r w:rsidRPr="0066103C">
        <w:rPr>
          <w:lang w:val="de-DE"/>
        </w:rPr>
        <w:t xml:space="preserve"> $ 2,99. </w:t>
      </w:r>
      <w:r w:rsidR="00992175" w:rsidRPr="00992175">
        <w:rPr>
          <w:lang w:val="de-DE"/>
        </w:rPr>
        <w:t xml:space="preserve">Aber trotzdem </w:t>
      </w:r>
      <w:r w:rsidR="00992175">
        <w:rPr>
          <w:lang w:val="de-DE"/>
        </w:rPr>
        <w:t>der Mühe wert.</w:t>
      </w:r>
    </w:p>
    <w:p w:rsidR="00992175" w:rsidRPr="0066103C" w:rsidRDefault="00992175" w:rsidP="0066103C">
      <w:pPr>
        <w:spacing w:after="0"/>
        <w:rPr>
          <w:lang w:val="de-DE"/>
        </w:rPr>
      </w:pPr>
    </w:p>
    <w:p w:rsidR="0066103C" w:rsidRPr="0066103C" w:rsidRDefault="00992175" w:rsidP="0066103C">
      <w:pPr>
        <w:spacing w:after="0"/>
        <w:rPr>
          <w:lang w:val="de-DE"/>
        </w:rPr>
      </w:pPr>
      <w:r w:rsidRPr="005F337C">
        <w:rPr>
          <w:lang w:val="de-DE"/>
        </w:rPr>
        <w:t xml:space="preserve">Völlig gratis ist die Basisversion von </w:t>
      </w:r>
      <w:r w:rsidR="0066103C" w:rsidRPr="0066103C">
        <w:rPr>
          <w:i/>
          <w:lang w:val="de-DE"/>
        </w:rPr>
        <w:t>Educreations</w:t>
      </w:r>
      <w:r w:rsidR="0066103C" w:rsidRPr="0066103C">
        <w:rPr>
          <w:lang w:val="de-DE"/>
        </w:rPr>
        <w:t xml:space="preserve"> (</w:t>
      </w:r>
      <w:r w:rsidRPr="005F337C">
        <w:rPr>
          <w:lang w:val="de-DE"/>
        </w:rPr>
        <w:t xml:space="preserve">siehe auch </w:t>
      </w:r>
      <w:r w:rsidR="0066103C" w:rsidRPr="0066103C">
        <w:rPr>
          <w:lang w:val="de-DE"/>
        </w:rPr>
        <w:t xml:space="preserve"> </w:t>
      </w:r>
      <w:hyperlink r:id="rId12" w:history="1">
        <w:r w:rsidR="0066103C" w:rsidRPr="005F337C">
          <w:rPr>
            <w:color w:val="0563C1" w:themeColor="hyperlink"/>
            <w:u w:val="single"/>
            <w:lang w:val="de-DE"/>
          </w:rPr>
          <w:t>https://www.educreations.com/pricing/</w:t>
        </w:r>
      </w:hyperlink>
      <w:r w:rsidR="0066103C" w:rsidRPr="0066103C">
        <w:rPr>
          <w:lang w:val="de-DE"/>
        </w:rPr>
        <w:t xml:space="preserve">): </w:t>
      </w:r>
      <w:r w:rsidRPr="005F337C">
        <w:rPr>
          <w:lang w:val="de-DE"/>
        </w:rPr>
        <w:t>es geht um eine Plattform, worauf man Unterri</w:t>
      </w:r>
      <w:r w:rsidR="005F337C" w:rsidRPr="005F337C">
        <w:rPr>
          <w:lang w:val="de-DE"/>
        </w:rPr>
        <w:t>chts Materialien für zum Beispiel</w:t>
      </w:r>
      <w:r w:rsidRPr="005F337C">
        <w:rPr>
          <w:lang w:val="de-DE"/>
        </w:rPr>
        <w:t xml:space="preserve"> Smartboard oder </w:t>
      </w:r>
      <w:r w:rsidR="005F337C" w:rsidRPr="005F337C">
        <w:rPr>
          <w:lang w:val="de-DE"/>
        </w:rPr>
        <w:t>iPad</w:t>
      </w:r>
      <w:r w:rsidR="005F337C">
        <w:rPr>
          <w:lang w:val="de-DE"/>
        </w:rPr>
        <w:t xml:space="preserve"> entwickeln und festlegen kann oder auch Stunden von anderen finden und falls erwünscht einsetzen kann. </w:t>
      </w:r>
      <w:r w:rsidR="005F337C" w:rsidRPr="005F337C">
        <w:rPr>
          <w:lang w:val="de-DE"/>
        </w:rPr>
        <w:t xml:space="preserve">Bereits in der Gratisversion kann man eine ganze Klasse bedienen. Es gibt zwei Einschränkungen: man kann nur ein Projekt gleichzeitig bearbeiten und verfügt über nur 50 Mb gratis </w:t>
      </w:r>
      <w:r w:rsidR="005F337C">
        <w:rPr>
          <w:lang w:val="de-DE"/>
        </w:rPr>
        <w:t xml:space="preserve">online </w:t>
      </w:r>
      <w:r w:rsidR="005F337C" w:rsidRPr="005F337C">
        <w:rPr>
          <w:lang w:val="de-DE"/>
        </w:rPr>
        <w:t>Speicherplatz</w:t>
      </w:r>
      <w:r w:rsidR="005F337C">
        <w:rPr>
          <w:lang w:val="de-DE"/>
        </w:rPr>
        <w:t>.</w:t>
      </w:r>
      <w:r w:rsidR="005F337C" w:rsidRPr="005F337C">
        <w:rPr>
          <w:lang w:val="de-DE"/>
        </w:rPr>
        <w:t xml:space="preserve"> Wer mir den, muss eine kostenpflichtige Version des Programms ergeben. Zum Experimentieren reicht aber die Gratisversion. </w:t>
      </w:r>
    </w:p>
    <w:p w:rsidR="0066103C" w:rsidRDefault="0066103C" w:rsidP="0066103C">
      <w:pPr>
        <w:spacing w:after="0"/>
        <w:rPr>
          <w:lang w:val="de-DE"/>
        </w:rPr>
      </w:pPr>
    </w:p>
    <w:p w:rsidR="00817C6E" w:rsidRPr="0066103C" w:rsidRDefault="00817C6E" w:rsidP="00817C6E">
      <w:pPr>
        <w:pStyle w:val="berschrift2"/>
        <w:rPr>
          <w:lang w:val="de-DE"/>
        </w:rPr>
      </w:pPr>
      <w:bookmarkStart w:id="7" w:name="_Toc448252175"/>
      <w:r>
        <w:rPr>
          <w:lang w:val="de-DE"/>
        </w:rPr>
        <w:t>Anwenden</w:t>
      </w:r>
      <w:bookmarkEnd w:id="7"/>
    </w:p>
    <w:p w:rsidR="0066103C" w:rsidRPr="0066103C" w:rsidRDefault="005F337C" w:rsidP="0066103C">
      <w:pPr>
        <w:spacing w:after="0"/>
        <w:rPr>
          <w:lang w:val="de-DE"/>
        </w:rPr>
      </w:pPr>
      <w:r w:rsidRPr="005F337C">
        <w:rPr>
          <w:lang w:val="de-DE"/>
        </w:rPr>
        <w:t xml:space="preserve">Dann das </w:t>
      </w:r>
      <w:r>
        <w:rPr>
          <w:lang w:val="de-DE"/>
        </w:rPr>
        <w:t>hell</w:t>
      </w:r>
      <w:r w:rsidRPr="005F337C">
        <w:rPr>
          <w:lang w:val="de-DE"/>
        </w:rPr>
        <w:t xml:space="preserve"> rosa Feld</w:t>
      </w:r>
      <w:r w:rsidR="0066103C" w:rsidRPr="0066103C">
        <w:rPr>
          <w:lang w:val="de-DE"/>
        </w:rPr>
        <w:t xml:space="preserve">: </w:t>
      </w:r>
      <w:r w:rsidR="00CB3A26" w:rsidRPr="00CB3A26">
        <w:rPr>
          <w:rStyle w:val="berschrift2Zeichen"/>
        </w:rPr>
        <w:t>A</w:t>
      </w:r>
      <w:r w:rsidRPr="00CB3A26">
        <w:rPr>
          <w:rStyle w:val="berschrift2Zeichen"/>
          <w:lang w:val="de-DE"/>
        </w:rPr>
        <w:t>nwenden</w:t>
      </w:r>
      <w:r w:rsidR="0066103C" w:rsidRPr="0066103C">
        <w:rPr>
          <w:lang w:val="de-DE"/>
        </w:rPr>
        <w:t>.</w:t>
      </w:r>
    </w:p>
    <w:p w:rsidR="0066103C" w:rsidRPr="0066103C" w:rsidRDefault="00F61E41" w:rsidP="0066103C">
      <w:r w:rsidRPr="00F61E41">
        <w:rPr>
          <w:lang w:val="de-DE"/>
        </w:rPr>
        <w:t xml:space="preserve">Auch hier tauchen neben einer Reihe bekannter Apps einige unbekanntere </w:t>
      </w:r>
      <w:r>
        <w:rPr>
          <w:lang w:val="de-DE"/>
        </w:rPr>
        <w:t xml:space="preserve">Programme auf. </w:t>
      </w:r>
      <w:r w:rsidRPr="00F61E41">
        <w:t xml:space="preserve">Spaß macht zum Beispiel </w:t>
      </w:r>
      <w:r w:rsidR="0066103C" w:rsidRPr="0066103C">
        <w:rPr>
          <w:i/>
        </w:rPr>
        <w:t>StumbleUpon</w:t>
      </w:r>
      <w:r w:rsidR="0066103C" w:rsidRPr="0066103C">
        <w:t xml:space="preserve"> (</w:t>
      </w:r>
      <w:hyperlink r:id="rId13" w:history="1">
        <w:r w:rsidR="0066103C" w:rsidRPr="0066103C">
          <w:rPr>
            <w:color w:val="0563C1" w:themeColor="hyperlink"/>
            <w:u w:val="single"/>
          </w:rPr>
          <w:t>www.stumbleupon.com</w:t>
        </w:r>
      </w:hyperlink>
      <w:r w:rsidR="0066103C" w:rsidRPr="0066103C">
        <w:t xml:space="preserve">). </w:t>
      </w:r>
      <w:r>
        <w:rPr>
          <w:lang w:val="de-DE"/>
        </w:rPr>
        <w:t>Man meldet sich gratis an, k</w:t>
      </w:r>
      <w:r w:rsidRPr="00F61E41">
        <w:rPr>
          <w:lang w:val="de-DE"/>
        </w:rPr>
        <w:t>reuz</w:t>
      </w:r>
      <w:r>
        <w:rPr>
          <w:lang w:val="de-DE"/>
        </w:rPr>
        <w:t>t</w:t>
      </w:r>
      <w:r w:rsidRPr="00F61E41">
        <w:rPr>
          <w:lang w:val="de-DE"/>
        </w:rPr>
        <w:t xml:space="preserve"> seine Interessengebiete an und bekommt täglich eine Reihe von Webseiten aufgetischt, die man garantiert noch nicht kannte und die auf sehr brauchbar im Unterricht sind. Fesselnd war zum Beispiel vor einiger Zeit der Link zu </w:t>
      </w:r>
      <w:hyperlink r:id="rId14" w:history="1">
        <w:r w:rsidR="0066103C" w:rsidRPr="00F61E41">
          <w:rPr>
            <w:color w:val="0563C1" w:themeColor="hyperlink"/>
            <w:u w:val="single"/>
            <w:lang w:val="de-DE"/>
          </w:rPr>
          <w:t>http://pennystocks.la/internet-in-real-time/</w:t>
        </w:r>
      </w:hyperlink>
      <w:r w:rsidR="0066103C" w:rsidRPr="0066103C">
        <w:rPr>
          <w:lang w:val="de-DE"/>
        </w:rPr>
        <w:t xml:space="preserve">. </w:t>
      </w:r>
      <w:r w:rsidR="0083657C" w:rsidRPr="0083657C">
        <w:rPr>
          <w:lang w:val="de-DE"/>
        </w:rPr>
        <w:t xml:space="preserve">Hier findet man spannende Informationen über die Frequenz, mit der man sich weltweit bei allen möglichen Webseiten angemeldet: </w:t>
      </w:r>
      <w:r w:rsidR="0083657C">
        <w:rPr>
          <w:lang w:val="de-DE"/>
        </w:rPr>
        <w:t>Programm einfach starten, kurz Geduld</w:t>
      </w:r>
      <w:r w:rsidR="00CD0D02">
        <w:rPr>
          <w:lang w:val="de-DE"/>
        </w:rPr>
        <w:t xml:space="preserve"> haben bis die Zähler</w:t>
      </w:r>
      <w:r w:rsidR="0083657C">
        <w:rPr>
          <w:lang w:val="de-DE"/>
        </w:rPr>
        <w:t xml:space="preserve"> </w:t>
      </w:r>
      <w:r w:rsidR="00CD0D02">
        <w:rPr>
          <w:lang w:val="de-DE"/>
        </w:rPr>
        <w:t xml:space="preserve">zu laufen beginnen und ab geht die Post. </w:t>
      </w:r>
      <w:r w:rsidR="00CD0D02" w:rsidRPr="00CD0D02">
        <w:rPr>
          <w:lang w:val="de-DE"/>
        </w:rPr>
        <w:t xml:space="preserve">Noch spaßiger: Klicken auf </w:t>
      </w:r>
      <w:r w:rsidR="0066103C" w:rsidRPr="0066103C">
        <w:rPr>
          <w:i/>
          <w:lang w:val="de-DE"/>
        </w:rPr>
        <w:t>Click here to watch as these internet giants accumulate wealth in real-time</w:t>
      </w:r>
      <w:r w:rsidR="0066103C" w:rsidRPr="0066103C">
        <w:rPr>
          <w:lang w:val="de-DE"/>
        </w:rPr>
        <w:t xml:space="preserve"> </w:t>
      </w:r>
      <w:r w:rsidR="00CD0D02">
        <w:rPr>
          <w:lang w:val="de-DE"/>
        </w:rPr>
        <w:t xml:space="preserve">und man sieht, was in den paar Minuten sind seit auf diesen Webseiten verdient wird. </w:t>
      </w:r>
      <w:r w:rsidR="00CD0D02" w:rsidRPr="00CD0D02">
        <w:rPr>
          <w:lang w:val="de-DE"/>
        </w:rPr>
        <w:t xml:space="preserve">Auf </w:t>
      </w:r>
      <w:hyperlink r:id="rId15" w:history="1">
        <w:r w:rsidR="0066103C" w:rsidRPr="00CD0D02">
          <w:rPr>
            <w:color w:val="0563C1" w:themeColor="hyperlink"/>
            <w:u w:val="single"/>
            <w:lang w:val="de-DE"/>
          </w:rPr>
          <w:t>http://pennystocks.la/internet-in-real-time/</w:t>
        </w:r>
      </w:hyperlink>
      <w:r w:rsidR="0066103C" w:rsidRPr="0066103C">
        <w:rPr>
          <w:lang w:val="de-DE"/>
        </w:rPr>
        <w:t xml:space="preserve"> figur</w:t>
      </w:r>
      <w:r w:rsidR="00CD0D02" w:rsidRPr="00CD0D02">
        <w:rPr>
          <w:lang w:val="de-DE"/>
        </w:rPr>
        <w:t>i</w:t>
      </w:r>
      <w:r w:rsidR="0066103C" w:rsidRPr="0066103C">
        <w:rPr>
          <w:lang w:val="de-DE"/>
        </w:rPr>
        <w:t xml:space="preserve">ert </w:t>
      </w:r>
      <w:r w:rsidR="00CD0D02">
        <w:rPr>
          <w:lang w:val="de-DE"/>
        </w:rPr>
        <w:t xml:space="preserve">auch </w:t>
      </w:r>
      <w:r w:rsidR="0066103C" w:rsidRPr="0066103C">
        <w:rPr>
          <w:lang w:val="de-DE"/>
        </w:rPr>
        <w:t xml:space="preserve">YouTube. </w:t>
      </w:r>
      <w:r w:rsidR="00CD0D02">
        <w:rPr>
          <w:lang w:val="de-DE"/>
        </w:rPr>
        <w:t>Hier</w:t>
      </w:r>
      <w:r w:rsidR="00CD0D02" w:rsidRPr="00CD0D02">
        <w:rPr>
          <w:lang w:val="de-DE"/>
        </w:rPr>
        <w:t xml:space="preserve"> kann man zum Beispiel sehen</w:t>
      </w:r>
      <w:r w:rsidR="00CD0D02">
        <w:rPr>
          <w:lang w:val="de-DE"/>
        </w:rPr>
        <w:t>,</w:t>
      </w:r>
      <w:r w:rsidR="00CD0D02" w:rsidRPr="00CD0D02">
        <w:rPr>
          <w:lang w:val="de-DE"/>
        </w:rPr>
        <w:t xml:space="preserve"> wie viel Material pro Minute </w:t>
      </w:r>
      <w:r w:rsidR="00CD0D02">
        <w:rPr>
          <w:lang w:val="de-DE"/>
        </w:rPr>
        <w:t xml:space="preserve">geuploadet wird. </w:t>
      </w:r>
      <w:r w:rsidR="00CD0D02" w:rsidRPr="00CD0D02">
        <w:rPr>
          <w:lang w:val="de-DE"/>
        </w:rPr>
        <w:t xml:space="preserve">Die Feststellung ist simpel: wir Lehrer haben leider das falsche Fach </w:t>
      </w:r>
      <w:r w:rsidR="00CD0D02">
        <w:rPr>
          <w:lang w:val="de-DE"/>
        </w:rPr>
        <w:t xml:space="preserve">gewählt. </w:t>
      </w:r>
      <w:r w:rsidR="00CD0D02">
        <w:t>Oder?</w:t>
      </w:r>
    </w:p>
    <w:p w:rsidR="0066103C" w:rsidRPr="0066103C" w:rsidRDefault="00817C6E" w:rsidP="00817C6E">
      <w:pPr>
        <w:pStyle w:val="berschrift2"/>
      </w:pPr>
      <w:bookmarkStart w:id="8" w:name="_Toc448252176"/>
      <w:r>
        <w:t>Analyse</w:t>
      </w:r>
      <w:bookmarkEnd w:id="8"/>
    </w:p>
    <w:p w:rsidR="0066103C" w:rsidRPr="0066103C" w:rsidRDefault="0066103C" w:rsidP="0066103C">
      <w:pPr>
        <w:spacing w:after="0"/>
        <w:rPr>
          <w:lang w:val="de-DE"/>
        </w:rPr>
      </w:pPr>
      <w:r w:rsidRPr="0066103C">
        <w:rPr>
          <w:lang w:val="de-DE"/>
        </w:rPr>
        <w:t>Als</w:t>
      </w:r>
      <w:r w:rsidR="00CD0D02" w:rsidRPr="00CD0D02">
        <w:rPr>
          <w:lang w:val="de-DE"/>
        </w:rPr>
        <w:t xml:space="preserve"> drittes das blaue Feld im</w:t>
      </w:r>
      <w:r w:rsidRPr="0066103C">
        <w:rPr>
          <w:lang w:val="de-DE"/>
        </w:rPr>
        <w:t xml:space="preserve"> Wheel: </w:t>
      </w:r>
      <w:r w:rsidR="00CD0D02" w:rsidRPr="00CB3A26">
        <w:rPr>
          <w:rStyle w:val="berschrift2Zeichen"/>
          <w:lang w:val="de-DE"/>
        </w:rPr>
        <w:t>A</w:t>
      </w:r>
      <w:r w:rsidRPr="00CB3A26">
        <w:rPr>
          <w:rStyle w:val="berschrift2Zeichen"/>
          <w:lang w:val="de-DE"/>
        </w:rPr>
        <w:t>nalyse</w:t>
      </w:r>
      <w:r w:rsidRPr="0066103C">
        <w:rPr>
          <w:lang w:val="de-DE"/>
        </w:rPr>
        <w:t xml:space="preserve">. </w:t>
      </w:r>
    </w:p>
    <w:p w:rsidR="0066103C" w:rsidRPr="0066103C" w:rsidRDefault="004A2A47" w:rsidP="0066103C">
      <w:pPr>
        <w:spacing w:after="0"/>
        <w:rPr>
          <w:lang w:val="de-DE"/>
        </w:rPr>
      </w:pPr>
      <w:r w:rsidRPr="004A2A47">
        <w:rPr>
          <w:lang w:val="de-DE"/>
        </w:rPr>
        <w:t>Auch hier wiederum eine Reihe bekannter, breit einsetzbarer Standard-Apps</w:t>
      </w:r>
      <w:r>
        <w:rPr>
          <w:lang w:val="de-DE"/>
        </w:rPr>
        <w:t xml:space="preserve">. </w:t>
      </w:r>
      <w:r w:rsidRPr="004A2A47">
        <w:rPr>
          <w:lang w:val="de-DE"/>
        </w:rPr>
        <w:t xml:space="preserve">Weniger bekannt aber sehr gut sind besonders: </w:t>
      </w:r>
      <w:r w:rsidR="0066103C" w:rsidRPr="0066103C">
        <w:rPr>
          <w:noProof/>
          <w:lang w:val="de-DE" w:eastAsia="de-DE"/>
        </w:rPr>
        <w:drawing>
          <wp:anchor distT="0" distB="0" distL="114300" distR="114300" simplePos="0" relativeHeight="251660288" behindDoc="1" locked="0" layoutInCell="1" allowOverlap="1">
            <wp:simplePos x="0" y="0"/>
            <wp:positionH relativeFrom="margin">
              <wp:posOffset>3653155</wp:posOffset>
            </wp:positionH>
            <wp:positionV relativeFrom="paragraph">
              <wp:posOffset>356870</wp:posOffset>
            </wp:positionV>
            <wp:extent cx="2531110" cy="2199640"/>
            <wp:effectExtent l="0" t="0" r="2540" b="0"/>
            <wp:wrapTight wrapText="bothSides">
              <wp:wrapPolygon edited="0">
                <wp:start x="0" y="0"/>
                <wp:lineTo x="0" y="21326"/>
                <wp:lineTo x="21459" y="21326"/>
                <wp:lineTo x="21459" y="0"/>
                <wp:lineTo x="0" y="0"/>
              </wp:wrapPolygon>
            </wp:wrapTight>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31110" cy="2199640"/>
                    </a:xfrm>
                    <a:prstGeom prst="rect">
                      <a:avLst/>
                    </a:prstGeom>
                  </pic:spPr>
                </pic:pic>
              </a:graphicData>
            </a:graphic>
          </wp:anchor>
        </w:drawing>
      </w:r>
      <w:r w:rsidR="0066103C" w:rsidRPr="0066103C">
        <w:rPr>
          <w:lang w:val="de-DE"/>
        </w:rPr>
        <w:t xml:space="preserve"> </w:t>
      </w:r>
    </w:p>
    <w:p w:rsidR="0066103C" w:rsidRPr="0066103C" w:rsidRDefault="0066103C" w:rsidP="0066103C">
      <w:pPr>
        <w:spacing w:after="0"/>
        <w:contextualSpacing/>
        <w:rPr>
          <w:i/>
          <w:lang w:val="de-DE"/>
        </w:rPr>
      </w:pPr>
    </w:p>
    <w:p w:rsidR="0066103C" w:rsidRPr="0066103C" w:rsidRDefault="0066103C" w:rsidP="0066103C">
      <w:pPr>
        <w:spacing w:after="0"/>
        <w:contextualSpacing/>
        <w:rPr>
          <w:i/>
          <w:lang w:val="de-DE"/>
        </w:rPr>
      </w:pPr>
      <w:r w:rsidRPr="0066103C">
        <w:rPr>
          <w:i/>
          <w:lang w:val="de-DE"/>
        </w:rPr>
        <w:t xml:space="preserve">Pearltrees </w:t>
      </w:r>
      <w:r w:rsidRPr="0066103C">
        <w:rPr>
          <w:lang w:val="de-DE"/>
        </w:rPr>
        <w:t>(</w:t>
      </w:r>
      <w:hyperlink r:id="rId17" w:history="1">
        <w:r w:rsidRPr="004A2A47">
          <w:rPr>
            <w:color w:val="0563C1" w:themeColor="hyperlink"/>
            <w:u w:val="single"/>
            <w:lang w:val="de-DE"/>
          </w:rPr>
          <w:t>www.pearltrees.com</w:t>
        </w:r>
      </w:hyperlink>
      <w:r w:rsidRPr="0066103C">
        <w:rPr>
          <w:lang w:val="de-DE"/>
        </w:rPr>
        <w:t xml:space="preserve">): </w:t>
      </w:r>
      <w:r w:rsidR="004A2A47" w:rsidRPr="004A2A47">
        <w:rPr>
          <w:lang w:val="de-DE"/>
        </w:rPr>
        <w:t>ein kluges M</w:t>
      </w:r>
      <w:r w:rsidRPr="0066103C">
        <w:rPr>
          <w:lang w:val="de-DE"/>
        </w:rPr>
        <w:t>indmap-</w:t>
      </w:r>
      <w:r w:rsidR="004A2A47" w:rsidRPr="004A2A47">
        <w:rPr>
          <w:lang w:val="de-DE"/>
        </w:rPr>
        <w:t>T</w:t>
      </w:r>
      <w:r w:rsidRPr="0066103C">
        <w:rPr>
          <w:lang w:val="de-DE"/>
        </w:rPr>
        <w:t>ool</w:t>
      </w:r>
      <w:r w:rsidR="004A2A47" w:rsidRPr="004A2A47">
        <w:rPr>
          <w:lang w:val="de-DE"/>
        </w:rPr>
        <w:t>, worin man alle möglichen Informationen zusammenbringen kann!</w:t>
      </w:r>
      <w:r w:rsidR="004A2A47">
        <w:rPr>
          <w:lang w:val="de-DE"/>
        </w:rPr>
        <w:t xml:space="preserve"> </w:t>
      </w:r>
      <w:r w:rsidR="004A2A47" w:rsidRPr="004A2A47">
        <w:rPr>
          <w:lang w:val="de-DE"/>
        </w:rPr>
        <w:t xml:space="preserve">Die Gratisversion reicht zum Experimentieren. </w:t>
      </w:r>
      <w:r w:rsidR="004A2A47" w:rsidRPr="004A2A47">
        <w:t xml:space="preserve">Wer mehr will, muss wiederum bezahlen. </w:t>
      </w:r>
      <w:r w:rsidR="004A2A47" w:rsidRPr="00CB3A26">
        <w:rPr>
          <w:lang w:val="de-DE"/>
        </w:rPr>
        <w:t xml:space="preserve">Kollegin </w:t>
      </w:r>
      <w:r w:rsidRPr="0066103C">
        <w:rPr>
          <w:lang w:val="de-DE"/>
        </w:rPr>
        <w:t xml:space="preserve">Ankie Cuijpers </w:t>
      </w:r>
      <w:r w:rsidR="00CB3A26" w:rsidRPr="00CB3A26">
        <w:rPr>
          <w:lang w:val="de-DE"/>
        </w:rPr>
        <w:t xml:space="preserve">hat das Programm bei einem Filmprojekt in der Oberstufe mit viel Vergnügen eingesetzt. Sie sagt darüber folgendes: </w:t>
      </w:r>
      <w:r w:rsidR="00CB3A26" w:rsidRPr="00CB3A26">
        <w:rPr>
          <w:i/>
          <w:lang w:val="de-DE"/>
        </w:rPr>
        <w:t xml:space="preserve">das Programm ist sehr brauchbar, denn man kann schnell sehen, was Schüler und Schülerinnen </w:t>
      </w:r>
      <w:r w:rsidR="00CB3A26">
        <w:rPr>
          <w:i/>
          <w:lang w:val="de-DE"/>
        </w:rPr>
        <w:t xml:space="preserve">produziert haben. </w:t>
      </w:r>
      <w:r w:rsidR="00CB3A26" w:rsidRPr="00CB3A26">
        <w:rPr>
          <w:i/>
          <w:lang w:val="de-DE"/>
        </w:rPr>
        <w:t xml:space="preserve">Sie können mithilfe von ihrem pearltree ihre Produkte auch sehr gut präsentieren, so dass alle Schüler </w:t>
      </w:r>
      <w:r w:rsidR="00CB3A26">
        <w:rPr>
          <w:i/>
          <w:lang w:val="de-DE"/>
        </w:rPr>
        <w:t>und Schülerinnen sehen was die anderen gemacht haben. Resultate auf:</w:t>
      </w:r>
      <w:r w:rsidRPr="0066103C">
        <w:rPr>
          <w:lang w:val="de-DE"/>
        </w:rPr>
        <w:t xml:space="preserve"> </w:t>
      </w:r>
      <w:hyperlink r:id="rId18" w:history="1">
        <w:r w:rsidRPr="00CB3A26">
          <w:rPr>
            <w:color w:val="0563C1" w:themeColor="hyperlink"/>
            <w:u w:val="single"/>
            <w:lang w:val="de-DE"/>
          </w:rPr>
          <w:t>www.pearltrees.com/acuijpers/maatwerkmodule-de-duitse-film/id6852935</w:t>
        </w:r>
      </w:hyperlink>
      <w:r w:rsidRPr="0066103C">
        <w:rPr>
          <w:lang w:val="de-DE"/>
        </w:rPr>
        <w:t>.</w:t>
      </w:r>
    </w:p>
    <w:p w:rsidR="0066103C" w:rsidRPr="0066103C" w:rsidRDefault="0066103C" w:rsidP="0066103C">
      <w:pPr>
        <w:spacing w:after="0"/>
        <w:contextualSpacing/>
        <w:rPr>
          <w:i/>
          <w:lang w:val="de-DE"/>
        </w:rPr>
      </w:pPr>
    </w:p>
    <w:p w:rsidR="0066103C" w:rsidRPr="0066103C" w:rsidRDefault="0066103C" w:rsidP="0066103C">
      <w:pPr>
        <w:spacing w:after="0"/>
        <w:contextualSpacing/>
        <w:rPr>
          <w:lang w:val="de-DE"/>
        </w:rPr>
      </w:pPr>
      <w:r w:rsidRPr="0066103C">
        <w:rPr>
          <w:i/>
          <w:lang w:val="de-DE"/>
        </w:rPr>
        <w:t xml:space="preserve">Polldaddy </w:t>
      </w:r>
      <w:r w:rsidRPr="0066103C">
        <w:rPr>
          <w:lang w:val="de-DE"/>
        </w:rPr>
        <w:t>(</w:t>
      </w:r>
      <w:hyperlink r:id="rId19" w:history="1">
        <w:r w:rsidRPr="00CB3A26">
          <w:rPr>
            <w:color w:val="0563C1" w:themeColor="hyperlink"/>
            <w:u w:val="single"/>
            <w:lang w:val="de-DE"/>
          </w:rPr>
          <w:t>https://polldaddy.com</w:t>
        </w:r>
      </w:hyperlink>
      <w:r w:rsidRPr="0066103C">
        <w:rPr>
          <w:lang w:val="de-DE"/>
        </w:rPr>
        <w:t xml:space="preserve">): </w:t>
      </w:r>
      <w:r w:rsidR="00CB3A26" w:rsidRPr="00CB3A26">
        <w:rPr>
          <w:lang w:val="de-DE"/>
        </w:rPr>
        <w:t xml:space="preserve">auch dieses Programm funktioniert in der Gratisversion bereits </w:t>
      </w:r>
      <w:r w:rsidR="00CB3A26">
        <w:rPr>
          <w:lang w:val="de-DE"/>
        </w:rPr>
        <w:t xml:space="preserve">ausgezeichnet. </w:t>
      </w:r>
      <w:r w:rsidR="00CB3A26" w:rsidRPr="00CB3A26">
        <w:rPr>
          <w:lang w:val="de-DE"/>
        </w:rPr>
        <w:t>Man kann damit unbeschränkt Umfragen, Q</w:t>
      </w:r>
      <w:r w:rsidRPr="0066103C">
        <w:rPr>
          <w:lang w:val="de-DE"/>
        </w:rPr>
        <w:t xml:space="preserve">uizzes etc. </w:t>
      </w:r>
      <w:r w:rsidR="00CB3A26">
        <w:rPr>
          <w:lang w:val="de-DE"/>
        </w:rPr>
        <w:t>machen. Gut um zu checken, was von den gegebenen Stunden hängen geblieben ist. Schön für eine iPad-Klasse oder fürs Smar</w:t>
      </w:r>
      <w:r w:rsidRPr="0066103C">
        <w:rPr>
          <w:lang w:val="de-DE"/>
        </w:rPr>
        <w:t>tboard.</w:t>
      </w:r>
    </w:p>
    <w:p w:rsidR="0066103C" w:rsidRPr="0066103C" w:rsidRDefault="0066103C" w:rsidP="0066103C">
      <w:pPr>
        <w:spacing w:after="0"/>
        <w:rPr>
          <w:lang w:val="de-DE"/>
        </w:rPr>
      </w:pPr>
    </w:p>
    <w:p w:rsidR="00817C6E" w:rsidRDefault="00817C6E" w:rsidP="00817C6E">
      <w:pPr>
        <w:pStyle w:val="berschrift2"/>
        <w:rPr>
          <w:lang w:val="de-DE"/>
        </w:rPr>
      </w:pPr>
      <w:bookmarkStart w:id="9" w:name="_Toc448252177"/>
      <w:r>
        <w:rPr>
          <w:lang w:val="de-DE"/>
        </w:rPr>
        <w:t>Evaluierung</w:t>
      </w:r>
      <w:bookmarkEnd w:id="9"/>
    </w:p>
    <w:p w:rsidR="0066103C" w:rsidRPr="0066103C" w:rsidRDefault="00CB3A26" w:rsidP="0066103C">
      <w:pPr>
        <w:spacing w:after="0"/>
        <w:rPr>
          <w:lang w:val="de-DE"/>
        </w:rPr>
      </w:pPr>
      <w:r>
        <w:rPr>
          <w:lang w:val="de-DE"/>
        </w:rPr>
        <w:t>Dann das gelbe Feld</w:t>
      </w:r>
      <w:r w:rsidR="0066103C" w:rsidRPr="0066103C">
        <w:rPr>
          <w:lang w:val="de-DE"/>
        </w:rPr>
        <w:t xml:space="preserve">: </w:t>
      </w:r>
      <w:r w:rsidRPr="00CB3A26">
        <w:rPr>
          <w:rStyle w:val="berschrift2Zeichen"/>
          <w:lang w:val="de-DE"/>
        </w:rPr>
        <w:t>Eval</w:t>
      </w:r>
      <w:r>
        <w:rPr>
          <w:rStyle w:val="berschrift2Zeichen"/>
          <w:lang w:val="de-DE"/>
        </w:rPr>
        <w:t>ui</w:t>
      </w:r>
      <w:r w:rsidR="0066103C" w:rsidRPr="00CB3A26">
        <w:rPr>
          <w:rStyle w:val="berschrift2Zeichen"/>
          <w:lang w:val="de-DE"/>
        </w:rPr>
        <w:t>e</w:t>
      </w:r>
      <w:r w:rsidRPr="00CB3A26">
        <w:rPr>
          <w:rStyle w:val="berschrift2Zeichen"/>
          <w:lang w:val="de-DE"/>
        </w:rPr>
        <w:t>rung</w:t>
      </w:r>
      <w:r w:rsidR="0066103C" w:rsidRPr="0066103C">
        <w:rPr>
          <w:lang w:val="de-DE"/>
        </w:rPr>
        <w:t>.</w:t>
      </w:r>
    </w:p>
    <w:p w:rsidR="0066103C" w:rsidRPr="0066103C" w:rsidRDefault="00CB3A26" w:rsidP="0066103C">
      <w:pPr>
        <w:spacing w:after="0"/>
      </w:pPr>
      <w:r w:rsidRPr="00911ADD">
        <w:rPr>
          <w:lang w:val="de-DE"/>
        </w:rPr>
        <w:t xml:space="preserve">Wiederum neben einer Anzahl bekannter Apps </w:t>
      </w:r>
      <w:r w:rsidR="0066103C" w:rsidRPr="0066103C">
        <w:rPr>
          <w:lang w:val="de-DE"/>
        </w:rPr>
        <w:t>(</w:t>
      </w:r>
      <w:r w:rsidRPr="00911ADD">
        <w:rPr>
          <w:lang w:val="de-DE"/>
        </w:rPr>
        <w:t xml:space="preserve">zum Beispiel </w:t>
      </w:r>
      <w:r w:rsidR="0066103C" w:rsidRPr="0066103C">
        <w:rPr>
          <w:i/>
          <w:lang w:val="de-DE"/>
        </w:rPr>
        <w:t>Blackboard</w:t>
      </w:r>
      <w:r w:rsidR="0066103C" w:rsidRPr="0066103C">
        <w:rPr>
          <w:lang w:val="de-DE"/>
        </w:rPr>
        <w:t xml:space="preserve">, </w:t>
      </w:r>
      <w:r w:rsidR="0066103C" w:rsidRPr="0066103C">
        <w:rPr>
          <w:i/>
          <w:lang w:val="de-DE"/>
        </w:rPr>
        <w:t>Facebook</w:t>
      </w:r>
      <w:r w:rsidR="0066103C" w:rsidRPr="0066103C">
        <w:rPr>
          <w:lang w:val="de-DE"/>
        </w:rPr>
        <w:t xml:space="preserve">, </w:t>
      </w:r>
      <w:r w:rsidR="0066103C" w:rsidRPr="0066103C">
        <w:rPr>
          <w:i/>
          <w:lang w:val="de-DE"/>
        </w:rPr>
        <w:t>YouTube</w:t>
      </w:r>
      <w:r w:rsidR="0066103C" w:rsidRPr="0066103C">
        <w:rPr>
          <w:lang w:val="de-DE"/>
        </w:rPr>
        <w:t xml:space="preserve"> etc.) </w:t>
      </w:r>
      <w:r w:rsidR="00911ADD">
        <w:rPr>
          <w:lang w:val="de-DE"/>
        </w:rPr>
        <w:t xml:space="preserve">ein paar unbekannte. </w:t>
      </w:r>
      <w:r w:rsidR="00911ADD" w:rsidRPr="00911ADD">
        <w:rPr>
          <w:lang w:val="de-DE"/>
        </w:rPr>
        <w:t xml:space="preserve">Attraktiv ist zum Beispiel </w:t>
      </w:r>
      <w:r w:rsidR="0066103C" w:rsidRPr="0066103C">
        <w:rPr>
          <w:bCs/>
          <w:i/>
          <w:u w:val="single"/>
          <w:lang w:val="de-DE"/>
        </w:rPr>
        <w:t>ITunes U</w:t>
      </w:r>
      <w:r w:rsidR="0066103C" w:rsidRPr="0066103C">
        <w:rPr>
          <w:lang w:val="de-DE"/>
        </w:rPr>
        <w:t xml:space="preserve">: </w:t>
      </w:r>
      <w:r w:rsidR="00911ADD" w:rsidRPr="00911ADD">
        <w:rPr>
          <w:lang w:val="de-DE"/>
        </w:rPr>
        <w:t xml:space="preserve">eine wahnsinnige Datenbank voller fix und fertiger Kurse. </w:t>
      </w:r>
      <w:r w:rsidR="00911ADD">
        <w:t>Brauchbar als Lese- und vor allem Kurs-/Unterrichtsmaterialien.</w:t>
      </w:r>
      <w:r w:rsidR="0066103C" w:rsidRPr="0066103C">
        <w:t xml:space="preserve"> </w:t>
      </w:r>
      <w:r w:rsidR="0066103C" w:rsidRPr="0066103C">
        <w:rPr>
          <w:lang w:val="en-GB"/>
        </w:rPr>
        <w:t>De</w:t>
      </w:r>
      <w:r w:rsidR="00911ADD">
        <w:rPr>
          <w:lang w:val="en-GB"/>
        </w:rPr>
        <w:t>r</w:t>
      </w:r>
      <w:r w:rsidR="0066103C" w:rsidRPr="0066103C">
        <w:rPr>
          <w:lang w:val="en-GB"/>
        </w:rPr>
        <w:t xml:space="preserve"> iTunes U </w:t>
      </w:r>
      <w:r w:rsidR="00911ADD">
        <w:rPr>
          <w:lang w:val="en-GB"/>
        </w:rPr>
        <w:t>A</w:t>
      </w:r>
      <w:r w:rsidR="0066103C" w:rsidRPr="0066103C">
        <w:rPr>
          <w:lang w:val="en-GB"/>
        </w:rPr>
        <w:t>pp</w:t>
      </w:r>
      <w:r w:rsidR="00911ADD">
        <w:rPr>
          <w:lang w:val="en-GB"/>
        </w:rPr>
        <w:t xml:space="preserve"> VIP Zugang zu gratis Kursen vieler Universitäten und Schulen</w:t>
      </w:r>
      <w:r w:rsidR="0066103C" w:rsidRPr="0066103C">
        <w:rPr>
          <w:lang w:val="en-GB"/>
        </w:rPr>
        <w:t xml:space="preserve"> </w:t>
      </w:r>
      <w:r w:rsidR="00911ADD">
        <w:rPr>
          <w:lang w:val="en-GB"/>
        </w:rPr>
        <w:t>(Au</w:t>
      </w:r>
      <w:r w:rsidR="0066103C" w:rsidRPr="0066103C">
        <w:rPr>
          <w:lang w:val="en-GB"/>
        </w:rPr>
        <w:t xml:space="preserve">dio, </w:t>
      </w:r>
      <w:r w:rsidR="00911ADD">
        <w:rPr>
          <w:lang w:val="en-GB"/>
        </w:rPr>
        <w:t>V</w:t>
      </w:r>
      <w:r w:rsidR="0066103C" w:rsidRPr="0066103C">
        <w:rPr>
          <w:lang w:val="en-GB"/>
        </w:rPr>
        <w:t xml:space="preserve">ideo, </w:t>
      </w:r>
      <w:r w:rsidR="00911ADD">
        <w:rPr>
          <w:lang w:val="en-GB"/>
        </w:rPr>
        <w:t xml:space="preserve">Bücher, Dokumente, Präsentationen, Apps, E-Büchern und den neuen </w:t>
      </w:r>
      <w:r w:rsidR="0066103C" w:rsidRPr="0066103C">
        <w:rPr>
          <w:lang w:val="en-GB"/>
        </w:rPr>
        <w:t xml:space="preserve">iBooks </w:t>
      </w:r>
      <w:r w:rsidR="00911ADD">
        <w:rPr>
          <w:lang w:val="en-GB"/>
        </w:rPr>
        <w:t xml:space="preserve">Schulbüchern fürs </w:t>
      </w:r>
      <w:r w:rsidR="0066103C" w:rsidRPr="0066103C">
        <w:rPr>
          <w:lang w:val="en-GB"/>
        </w:rPr>
        <w:t>iPad</w:t>
      </w:r>
      <w:r w:rsidR="00911ADD">
        <w:rPr>
          <w:lang w:val="en-GB"/>
        </w:rPr>
        <w:t>),</w:t>
      </w:r>
      <w:r w:rsidR="0066103C" w:rsidRPr="0066103C">
        <w:rPr>
          <w:lang w:val="en-GB"/>
        </w:rPr>
        <w:t xml:space="preserve"> total </w:t>
      </w:r>
      <w:r w:rsidR="00911ADD">
        <w:rPr>
          <w:lang w:val="en-GB"/>
        </w:rPr>
        <w:t xml:space="preserve">über </w:t>
      </w:r>
      <w:r w:rsidR="0066103C" w:rsidRPr="0066103C">
        <w:rPr>
          <w:lang w:val="en-GB"/>
        </w:rPr>
        <w:t xml:space="preserve">500.000 gratis </w:t>
      </w:r>
      <w:r w:rsidR="00911ADD">
        <w:rPr>
          <w:lang w:val="en-GB"/>
        </w:rPr>
        <w:t xml:space="preserve">Vorlesungen, Videos, Bücher und andere Hilfsmittel zu tausenden Themen aus den Sammlungen von Unterrichts- und Kultureinrichtungen in 26 Ländern </w:t>
      </w:r>
      <w:r w:rsidR="0066103C" w:rsidRPr="0066103C">
        <w:rPr>
          <w:lang w:val="en-GB"/>
        </w:rPr>
        <w:t xml:space="preserve">- </w:t>
      </w:r>
      <w:r w:rsidR="00911ADD">
        <w:rPr>
          <w:lang w:val="en-GB"/>
        </w:rPr>
        <w:t xml:space="preserve">darunter </w:t>
      </w:r>
      <w:r w:rsidR="0066103C" w:rsidRPr="0066103C">
        <w:rPr>
          <w:lang w:val="en-GB"/>
        </w:rPr>
        <w:t>Stanford, Yale, MIT, Oxford, UC Berkeley, MoMA, d</w:t>
      </w:r>
      <w:r w:rsidR="00911ADD">
        <w:rPr>
          <w:lang w:val="en-GB"/>
        </w:rPr>
        <w:t>i</w:t>
      </w:r>
      <w:r w:rsidR="0066103C" w:rsidRPr="0066103C">
        <w:rPr>
          <w:lang w:val="en-GB"/>
        </w:rPr>
        <w:t xml:space="preserve">e New York Public Library </w:t>
      </w:r>
      <w:r w:rsidR="00911ADD">
        <w:rPr>
          <w:lang w:val="en-GB"/>
        </w:rPr>
        <w:t>und</w:t>
      </w:r>
      <w:r w:rsidR="0066103C" w:rsidRPr="0066103C">
        <w:rPr>
          <w:lang w:val="en-GB"/>
        </w:rPr>
        <w:t xml:space="preserve"> d</w:t>
      </w:r>
      <w:r w:rsidR="00911ADD">
        <w:rPr>
          <w:lang w:val="en-GB"/>
        </w:rPr>
        <w:t>i</w:t>
      </w:r>
      <w:r w:rsidR="0066103C" w:rsidRPr="0066103C">
        <w:rPr>
          <w:lang w:val="en-GB"/>
        </w:rPr>
        <w:t xml:space="preserve">e Library of Congress. </w:t>
      </w:r>
      <w:r w:rsidR="00911ADD">
        <w:rPr>
          <w:lang w:val="en-GB"/>
        </w:rPr>
        <w:t>Meh</w:t>
      </w:r>
      <w:r w:rsidR="0066103C" w:rsidRPr="0066103C">
        <w:rPr>
          <w:lang w:val="en-GB"/>
        </w:rPr>
        <w:t xml:space="preserve">r </w:t>
      </w:r>
      <w:r w:rsidR="00911ADD">
        <w:rPr>
          <w:lang w:val="en-GB"/>
        </w:rPr>
        <w:t>auf</w:t>
      </w:r>
      <w:r w:rsidR="0066103C" w:rsidRPr="0066103C">
        <w:rPr>
          <w:lang w:val="en-GB"/>
        </w:rPr>
        <w:t xml:space="preserve">: </w:t>
      </w:r>
      <w:hyperlink r:id="rId20" w:history="1">
        <w:r w:rsidR="0066103C" w:rsidRPr="0066103C">
          <w:rPr>
            <w:color w:val="0563C1" w:themeColor="hyperlink"/>
            <w:u w:val="single"/>
            <w:lang w:val="en-GB"/>
          </w:rPr>
          <w:t>www.apple.com/support/itunes-u/</w:t>
        </w:r>
      </w:hyperlink>
      <w:r w:rsidR="0066103C" w:rsidRPr="0066103C">
        <w:rPr>
          <w:lang w:val="en-GB"/>
        </w:rPr>
        <w:t>.</w:t>
      </w:r>
    </w:p>
    <w:p w:rsidR="0066103C" w:rsidRPr="0066103C" w:rsidRDefault="0066103C" w:rsidP="0066103C">
      <w:pPr>
        <w:spacing w:after="0"/>
        <w:contextualSpacing/>
        <w:rPr>
          <w:bCs/>
          <w:i/>
          <w:u w:val="single"/>
        </w:rPr>
      </w:pPr>
    </w:p>
    <w:p w:rsidR="0066103C" w:rsidRPr="0066103C" w:rsidRDefault="0066103C" w:rsidP="0066103C">
      <w:pPr>
        <w:spacing w:after="0"/>
        <w:contextualSpacing/>
      </w:pPr>
      <w:r w:rsidRPr="0066103C">
        <w:rPr>
          <w:bCs/>
          <w:i/>
          <w:u w:val="single"/>
          <w:lang w:val="de-DE"/>
        </w:rPr>
        <w:t>iBrainstorm</w:t>
      </w:r>
      <w:r w:rsidRPr="0066103C">
        <w:rPr>
          <w:lang w:val="de-DE"/>
        </w:rPr>
        <w:t xml:space="preserve">: </w:t>
      </w:r>
      <w:r w:rsidR="00353574" w:rsidRPr="00353574">
        <w:rPr>
          <w:lang w:val="de-DE"/>
        </w:rPr>
        <w:t>ein gelungener M</w:t>
      </w:r>
      <w:r w:rsidRPr="0066103C">
        <w:rPr>
          <w:lang w:val="de-DE"/>
        </w:rPr>
        <w:t>indmap</w:t>
      </w:r>
      <w:r w:rsidR="00353574" w:rsidRPr="00353574">
        <w:rPr>
          <w:lang w:val="de-DE"/>
        </w:rPr>
        <w:t>-A</w:t>
      </w:r>
      <w:r w:rsidRPr="0066103C">
        <w:rPr>
          <w:lang w:val="de-DE"/>
        </w:rPr>
        <w:t xml:space="preserve">pp </w:t>
      </w:r>
      <w:r w:rsidR="00353574" w:rsidRPr="00353574">
        <w:rPr>
          <w:lang w:val="de-DE"/>
        </w:rPr>
        <w:t xml:space="preserve">für die kreative Zusammenarbeit von Schülern, attraktiv gestaltet, leicht zu handhaben und schon wieder gratis. </w:t>
      </w:r>
      <w:r w:rsidR="00353574">
        <w:t>Mehr auf</w:t>
      </w:r>
      <w:r w:rsidRPr="0066103C">
        <w:t xml:space="preserve">: </w:t>
      </w:r>
      <w:hyperlink r:id="rId21" w:history="1">
        <w:r w:rsidRPr="0066103C">
          <w:rPr>
            <w:color w:val="0563C1" w:themeColor="hyperlink"/>
            <w:u w:val="single"/>
          </w:rPr>
          <w:t>www.ibrainstormapp.com/</w:t>
        </w:r>
      </w:hyperlink>
      <w:r w:rsidRPr="0066103C">
        <w:t>.</w:t>
      </w:r>
    </w:p>
    <w:p w:rsidR="0066103C" w:rsidRDefault="0066103C" w:rsidP="0066103C">
      <w:pPr>
        <w:spacing w:after="0"/>
      </w:pPr>
    </w:p>
    <w:p w:rsidR="00817C6E" w:rsidRPr="0066103C" w:rsidRDefault="00817C6E" w:rsidP="00817C6E">
      <w:pPr>
        <w:pStyle w:val="berschrift2"/>
        <w:rPr>
          <w:lang w:val="de-DE"/>
        </w:rPr>
      </w:pPr>
      <w:bookmarkStart w:id="10" w:name="_Toc448252178"/>
      <w:r>
        <w:rPr>
          <w:lang w:val="de-DE"/>
        </w:rPr>
        <w:t>Kr</w:t>
      </w:r>
      <w:r w:rsidRPr="00817C6E">
        <w:rPr>
          <w:lang w:val="de-DE"/>
        </w:rPr>
        <w:t>ei</w:t>
      </w:r>
      <w:r>
        <w:rPr>
          <w:lang w:val="de-DE"/>
        </w:rPr>
        <w:t>e</w:t>
      </w:r>
      <w:r w:rsidRPr="00817C6E">
        <w:rPr>
          <w:lang w:val="de-DE"/>
        </w:rPr>
        <w:t>ren</w:t>
      </w:r>
      <w:bookmarkEnd w:id="10"/>
    </w:p>
    <w:p w:rsidR="0066103C" w:rsidRPr="0066103C" w:rsidRDefault="00353574" w:rsidP="0066103C">
      <w:pPr>
        <w:spacing w:after="0"/>
        <w:rPr>
          <w:lang w:val="de-DE"/>
        </w:rPr>
      </w:pPr>
      <w:r w:rsidRPr="00734494">
        <w:rPr>
          <w:lang w:val="de-DE"/>
        </w:rPr>
        <w:t xml:space="preserve">Zum Schluss das </w:t>
      </w:r>
      <w:r w:rsidR="00734494" w:rsidRPr="00734494">
        <w:rPr>
          <w:lang w:val="de-DE"/>
        </w:rPr>
        <w:t>lila Feld</w:t>
      </w:r>
      <w:r w:rsidR="0066103C" w:rsidRPr="0066103C">
        <w:rPr>
          <w:lang w:val="de-DE"/>
        </w:rPr>
        <w:t xml:space="preserve">: </w:t>
      </w:r>
      <w:r w:rsidR="00817C6E">
        <w:rPr>
          <w:rStyle w:val="berschrift2Zeichen"/>
          <w:lang w:val="de-DE"/>
        </w:rPr>
        <w:t>K</w:t>
      </w:r>
      <w:r w:rsidR="0066103C" w:rsidRPr="00734494">
        <w:rPr>
          <w:rStyle w:val="berschrift2Zeichen"/>
          <w:lang w:val="de-DE"/>
        </w:rPr>
        <w:t>re</w:t>
      </w:r>
      <w:r w:rsidR="00734494" w:rsidRPr="00817C6E">
        <w:rPr>
          <w:rStyle w:val="berschrift2Zeichen"/>
          <w:lang w:val="de-DE"/>
        </w:rPr>
        <w:t>ieren</w:t>
      </w:r>
      <w:r w:rsidR="0066103C" w:rsidRPr="0066103C">
        <w:rPr>
          <w:lang w:val="de-DE"/>
        </w:rPr>
        <w:t>:</w:t>
      </w:r>
    </w:p>
    <w:p w:rsidR="0066103C" w:rsidRPr="0066103C" w:rsidRDefault="00734494" w:rsidP="0066103C">
      <w:pPr>
        <w:spacing w:after="0"/>
      </w:pPr>
      <w:r w:rsidRPr="00734494">
        <w:rPr>
          <w:lang w:val="de-DE"/>
        </w:rPr>
        <w:t>neben den üblichen Standard-</w:t>
      </w:r>
      <w:r w:rsidR="0066103C" w:rsidRPr="0066103C">
        <w:rPr>
          <w:lang w:val="de-DE"/>
        </w:rPr>
        <w:t>(Apple)</w:t>
      </w:r>
      <w:r w:rsidRPr="00734494">
        <w:rPr>
          <w:lang w:val="de-DE"/>
        </w:rPr>
        <w:t>Apps wie</w:t>
      </w:r>
      <w:r w:rsidR="0066103C" w:rsidRPr="0066103C">
        <w:rPr>
          <w:lang w:val="de-DE"/>
        </w:rPr>
        <w:t xml:space="preserve"> </w:t>
      </w:r>
      <w:r w:rsidR="0066103C" w:rsidRPr="0066103C">
        <w:rPr>
          <w:i/>
          <w:lang w:val="de-DE"/>
        </w:rPr>
        <w:t>iMovie</w:t>
      </w:r>
      <w:r w:rsidR="0066103C" w:rsidRPr="0066103C">
        <w:rPr>
          <w:lang w:val="de-DE"/>
        </w:rPr>
        <w:t xml:space="preserve">, </w:t>
      </w:r>
      <w:r w:rsidR="0066103C" w:rsidRPr="0066103C">
        <w:rPr>
          <w:i/>
          <w:lang w:val="de-DE"/>
        </w:rPr>
        <w:t>Garageband</w:t>
      </w:r>
      <w:r w:rsidRPr="00734494">
        <w:rPr>
          <w:lang w:val="de-DE"/>
        </w:rPr>
        <w:t xml:space="preserve"> und </w:t>
      </w:r>
      <w:r w:rsidR="0066103C" w:rsidRPr="0066103C">
        <w:rPr>
          <w:i/>
          <w:lang w:val="de-DE"/>
        </w:rPr>
        <w:t>Drawing Pad</w:t>
      </w:r>
      <w:r w:rsidR="0066103C" w:rsidRPr="0066103C">
        <w:rPr>
          <w:lang w:val="de-DE"/>
        </w:rPr>
        <w:t xml:space="preserve"> </w:t>
      </w:r>
      <w:r>
        <w:rPr>
          <w:lang w:val="de-DE"/>
        </w:rPr>
        <w:t xml:space="preserve">wären auch hier wieder einige besonders attraktive Apps genannt. </w:t>
      </w:r>
      <w:r w:rsidRPr="00734494">
        <w:t>Zum Beispiel</w:t>
      </w:r>
      <w:r>
        <w:t>:</w:t>
      </w:r>
    </w:p>
    <w:p w:rsidR="0066103C" w:rsidRPr="0066103C" w:rsidRDefault="0066103C" w:rsidP="0066103C">
      <w:pPr>
        <w:spacing w:after="0"/>
        <w:contextualSpacing/>
        <w:rPr>
          <w:i/>
        </w:rPr>
      </w:pPr>
    </w:p>
    <w:p w:rsidR="0066103C" w:rsidRPr="0066103C" w:rsidRDefault="0066103C" w:rsidP="0066103C">
      <w:pPr>
        <w:spacing w:after="0"/>
        <w:contextualSpacing/>
      </w:pPr>
      <w:r w:rsidRPr="0066103C">
        <w:rPr>
          <w:i/>
          <w:lang w:val="de-DE"/>
        </w:rPr>
        <w:t>Toontastic</w:t>
      </w:r>
      <w:r w:rsidRPr="0066103C">
        <w:rPr>
          <w:lang w:val="de-DE"/>
        </w:rPr>
        <w:t xml:space="preserve">: </w:t>
      </w:r>
      <w:r w:rsidR="00734494" w:rsidRPr="00734494">
        <w:rPr>
          <w:lang w:val="de-DE"/>
        </w:rPr>
        <w:t xml:space="preserve">sehr schön und gratis. Geeignet für den Entwurf von Cartoons, </w:t>
      </w:r>
      <w:r w:rsidRPr="0066103C">
        <w:rPr>
          <w:lang w:val="de-DE"/>
        </w:rPr>
        <w:t xml:space="preserve">storytelling, </w:t>
      </w:r>
      <w:r w:rsidR="00734494">
        <w:rPr>
          <w:lang w:val="de-DE"/>
        </w:rPr>
        <w:t>Zeichnungen.</w:t>
      </w:r>
      <w:r w:rsidR="00734494" w:rsidRPr="00734494">
        <w:rPr>
          <w:lang w:val="de-DE"/>
        </w:rPr>
        <w:t xml:space="preserve"> Auf </w:t>
      </w:r>
      <w:hyperlink r:id="rId22" w:history="1">
        <w:r w:rsidRPr="00734494">
          <w:rPr>
            <w:color w:val="0563C1" w:themeColor="hyperlink"/>
            <w:u w:val="single"/>
            <w:lang w:val="de-DE"/>
          </w:rPr>
          <w:t>http://launchpadtoys.com/</w:t>
        </w:r>
      </w:hyperlink>
      <w:r w:rsidRPr="0066103C">
        <w:rPr>
          <w:lang w:val="de-DE"/>
        </w:rPr>
        <w:t xml:space="preserve"> </w:t>
      </w:r>
      <w:r w:rsidR="00734494" w:rsidRPr="00734494">
        <w:rPr>
          <w:lang w:val="de-DE"/>
        </w:rPr>
        <w:t xml:space="preserve">sieht man einen Trailer, wo der </w:t>
      </w:r>
      <w:r w:rsidR="00734494">
        <w:rPr>
          <w:lang w:val="de-DE"/>
        </w:rPr>
        <w:t>A</w:t>
      </w:r>
      <w:r w:rsidRPr="0066103C">
        <w:rPr>
          <w:lang w:val="de-DE"/>
        </w:rPr>
        <w:t>pp</w:t>
      </w:r>
      <w:r w:rsidR="00734494">
        <w:rPr>
          <w:lang w:val="de-DE"/>
        </w:rPr>
        <w:t xml:space="preserve"> zeigt, was er kann. </w:t>
      </w:r>
      <w:r w:rsidR="00734494" w:rsidRPr="00734494">
        <w:rPr>
          <w:lang w:val="de-DE"/>
        </w:rPr>
        <w:t>Die</w:t>
      </w:r>
      <w:r w:rsidRPr="0066103C">
        <w:rPr>
          <w:lang w:val="de-DE"/>
        </w:rPr>
        <w:t xml:space="preserve"> New York Times </w:t>
      </w:r>
      <w:r w:rsidR="00734494" w:rsidRPr="00734494">
        <w:rPr>
          <w:lang w:val="de-DE"/>
        </w:rPr>
        <w:t xml:space="preserve">hat das Programm in die Gruppe </w:t>
      </w:r>
      <w:r w:rsidRPr="0066103C">
        <w:rPr>
          <w:lang w:val="de-DE"/>
        </w:rPr>
        <w:t>“Best Apps of the Year”</w:t>
      </w:r>
      <w:r w:rsidR="00734494">
        <w:rPr>
          <w:lang w:val="de-DE"/>
        </w:rPr>
        <w:t xml:space="preserve"> aufgenommen</w:t>
      </w:r>
      <w:r w:rsidRPr="0066103C">
        <w:rPr>
          <w:lang w:val="de-DE"/>
        </w:rPr>
        <w:t xml:space="preserve">. </w:t>
      </w:r>
      <w:r w:rsidR="00734494">
        <w:rPr>
          <w:lang w:val="de-DE"/>
        </w:rPr>
        <w:t>Mit Recht: Schüler und ihre Lehrer können ihre kreativen Möglichkeiten nach Herzenslust wüten lassen. Erfolg garantiert: stolze Schüler und wer weiß auch Eltern!</w:t>
      </w:r>
    </w:p>
    <w:p w:rsidR="001B43B5" w:rsidRDefault="001B43B5"/>
    <w:sectPr w:rsidR="001B43B5" w:rsidSect="008B4B4C">
      <w:footerReference w:type="default" r:id="rId23"/>
      <w:pgSz w:w="11906" w:h="16838"/>
      <w:pgMar w:top="1417" w:right="1417" w:bottom="1417" w:left="1417" w:header="708" w:footer="708" w:gutter="0"/>
      <w:cols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F30" w:rsidRDefault="00761F30" w:rsidP="007E2FF6">
      <w:pPr>
        <w:spacing w:after="0" w:line="240" w:lineRule="auto"/>
      </w:pPr>
      <w:r>
        <w:separator/>
      </w:r>
    </w:p>
  </w:endnote>
  <w:endnote w:type="continuationSeparator" w:id="0">
    <w:p w:rsidR="00761F30" w:rsidRDefault="00761F30" w:rsidP="007E2FF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Light">
    <w:altName w:val="Cambria"/>
    <w:charset w:val="00"/>
    <w:family w:val="swiss"/>
    <w:pitch w:val="variable"/>
    <w:sig w:usb0="A00002EF" w:usb1="4000207B" w:usb2="00000000" w:usb3="00000000" w:csb0="0000019F" w:csb1="00000000"/>
  </w:font>
  <w:font w:name="Lucida Sans Unicode">
    <w:panose1 w:val="020B0602030504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502753"/>
      <w:docPartObj>
        <w:docPartGallery w:val="Page Numbers (Bottom of Page)"/>
        <w:docPartUnique/>
      </w:docPartObj>
    </w:sdtPr>
    <w:sdtContent>
      <w:p w:rsidR="007E2FF6" w:rsidRDefault="008B4B4C">
        <w:pPr>
          <w:pStyle w:val="Fuzeile"/>
          <w:jc w:val="center"/>
        </w:pPr>
        <w:fldSimple w:instr="PAGE   \* MERGEFORMAT">
          <w:r w:rsidR="00A06B75">
            <w:rPr>
              <w:noProof/>
            </w:rPr>
            <w:t>4</w:t>
          </w:r>
        </w:fldSimple>
      </w:p>
    </w:sdtContent>
  </w:sdt>
  <w:p w:rsidR="007E2FF6" w:rsidRDefault="007E2FF6">
    <w:pPr>
      <w:pStyle w:val="Fuzeile"/>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F30" w:rsidRDefault="00761F30" w:rsidP="007E2FF6">
      <w:pPr>
        <w:spacing w:after="0" w:line="240" w:lineRule="auto"/>
      </w:pPr>
      <w:r>
        <w:separator/>
      </w:r>
    </w:p>
  </w:footnote>
  <w:footnote w:type="continuationSeparator" w:id="0">
    <w:p w:rsidR="00761F30" w:rsidRDefault="00761F30" w:rsidP="007E2FF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hyphenationZone w:val="425"/>
  <w:characterSpacingControl w:val="doNotCompress"/>
  <w:footnotePr>
    <w:footnote w:id="-1"/>
    <w:footnote w:id="0"/>
  </w:footnotePr>
  <w:endnotePr>
    <w:endnote w:id="-1"/>
    <w:endnote w:id="0"/>
  </w:endnotePr>
  <w:compat/>
  <w:rsids>
    <w:rsidRoot w:val="0066103C"/>
    <w:rsid w:val="001B43B5"/>
    <w:rsid w:val="002724DC"/>
    <w:rsid w:val="00292FFE"/>
    <w:rsid w:val="00353574"/>
    <w:rsid w:val="004A2A47"/>
    <w:rsid w:val="004D7E95"/>
    <w:rsid w:val="005F2AC2"/>
    <w:rsid w:val="005F337C"/>
    <w:rsid w:val="0066103C"/>
    <w:rsid w:val="00734494"/>
    <w:rsid w:val="00761F30"/>
    <w:rsid w:val="007C686E"/>
    <w:rsid w:val="007E2FF6"/>
    <w:rsid w:val="00817C6E"/>
    <w:rsid w:val="0083657C"/>
    <w:rsid w:val="008B4B4C"/>
    <w:rsid w:val="00911ADD"/>
    <w:rsid w:val="00934C12"/>
    <w:rsid w:val="0095395C"/>
    <w:rsid w:val="00992175"/>
    <w:rsid w:val="00A06B75"/>
    <w:rsid w:val="00CA433D"/>
    <w:rsid w:val="00CB3A26"/>
    <w:rsid w:val="00CD0D02"/>
    <w:rsid w:val="00DC1057"/>
    <w:rsid w:val="00F61E41"/>
  </w:rsids>
  <m:mathPr>
    <m:mathFont m:val="Century Schoolbook"/>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8B4B4C"/>
  </w:style>
  <w:style w:type="paragraph" w:styleId="berschrift1">
    <w:name w:val="heading 1"/>
    <w:basedOn w:val="Standard"/>
    <w:next w:val="Standard"/>
    <w:link w:val="berschrift1Zeichen"/>
    <w:uiPriority w:val="9"/>
    <w:qFormat/>
    <w:rsid w:val="0066103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eichen"/>
    <w:uiPriority w:val="9"/>
    <w:unhideWhenUsed/>
    <w:qFormat/>
    <w:rsid w:val="00CB3A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semiHidden/>
    <w:unhideWhenUsed/>
  </w:style>
  <w:style w:type="table" w:default="1" w:styleId="NormaleTabelle">
    <w:name w:val="Normal Table"/>
    <w:semiHidden/>
    <w:unhideWhenUsed/>
    <w:qFormat/>
    <w:tblPr>
      <w:tblInd w:w="0" w:type="dxa"/>
      <w:tblCellMar>
        <w:top w:w="0" w:type="dxa"/>
        <w:left w:w="108" w:type="dxa"/>
        <w:bottom w:w="0" w:type="dxa"/>
        <w:right w:w="108" w:type="dxa"/>
      </w:tblCellMar>
    </w:tblPr>
  </w:style>
  <w:style w:type="numbering" w:default="1" w:styleId="KeineListe">
    <w:name w:val="No List"/>
    <w:semiHidden/>
    <w:unhideWhenUsed/>
  </w:style>
  <w:style w:type="character" w:customStyle="1" w:styleId="berschrift1Zeichen">
    <w:name w:val="Überschrift 1 Zeichen"/>
    <w:basedOn w:val="Absatzstandardschriftart"/>
    <w:link w:val="berschrift1"/>
    <w:uiPriority w:val="9"/>
    <w:rsid w:val="0066103C"/>
    <w:rPr>
      <w:rFonts w:asciiTheme="majorHAnsi" w:eastAsiaTheme="majorEastAsia" w:hAnsiTheme="majorHAnsi" w:cstheme="majorBidi"/>
      <w:color w:val="2E74B5" w:themeColor="accent1" w:themeShade="BF"/>
      <w:sz w:val="32"/>
      <w:szCs w:val="32"/>
    </w:rPr>
  </w:style>
  <w:style w:type="character" w:customStyle="1" w:styleId="berschrift2Zeichen">
    <w:name w:val="Überschrift 2 Zeichen"/>
    <w:basedOn w:val="Absatzstandardschriftart"/>
    <w:link w:val="berschrift2"/>
    <w:uiPriority w:val="9"/>
    <w:rsid w:val="00CB3A26"/>
    <w:rPr>
      <w:rFonts w:asciiTheme="majorHAnsi" w:eastAsiaTheme="majorEastAsia" w:hAnsiTheme="majorHAnsi" w:cstheme="majorBidi"/>
      <w:color w:val="2E74B5" w:themeColor="accent1" w:themeShade="BF"/>
      <w:sz w:val="26"/>
      <w:szCs w:val="26"/>
    </w:rPr>
  </w:style>
  <w:style w:type="paragraph" w:styleId="Kopfzeile">
    <w:name w:val="header"/>
    <w:basedOn w:val="Standard"/>
    <w:link w:val="KopfzeileZeichen"/>
    <w:uiPriority w:val="99"/>
    <w:unhideWhenUsed/>
    <w:rsid w:val="007E2FF6"/>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7E2FF6"/>
  </w:style>
  <w:style w:type="paragraph" w:styleId="Fuzeile">
    <w:name w:val="footer"/>
    <w:basedOn w:val="Standard"/>
    <w:link w:val="FuzeileZeichen"/>
    <w:uiPriority w:val="99"/>
    <w:unhideWhenUsed/>
    <w:rsid w:val="007E2FF6"/>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7E2FF6"/>
  </w:style>
  <w:style w:type="paragraph" w:styleId="Inhaltsverzeichnisberschrift">
    <w:name w:val="TOC Heading"/>
    <w:basedOn w:val="berschrift1"/>
    <w:next w:val="Standard"/>
    <w:uiPriority w:val="39"/>
    <w:unhideWhenUsed/>
    <w:qFormat/>
    <w:rsid w:val="007C686E"/>
    <w:pPr>
      <w:outlineLvl w:val="9"/>
    </w:pPr>
    <w:rPr>
      <w:lang w:eastAsia="nl-NL"/>
    </w:rPr>
  </w:style>
  <w:style w:type="paragraph" w:styleId="Verzeichnis1">
    <w:name w:val="toc 1"/>
    <w:basedOn w:val="Standard"/>
    <w:next w:val="Standard"/>
    <w:autoRedefine/>
    <w:uiPriority w:val="39"/>
    <w:unhideWhenUsed/>
    <w:rsid w:val="007C686E"/>
    <w:pPr>
      <w:spacing w:after="100"/>
    </w:pPr>
  </w:style>
  <w:style w:type="character" w:styleId="Link">
    <w:name w:val="Hyperlink"/>
    <w:basedOn w:val="Absatzstandardschriftart"/>
    <w:uiPriority w:val="99"/>
    <w:unhideWhenUsed/>
    <w:rsid w:val="007C686E"/>
    <w:rPr>
      <w:color w:val="0563C1" w:themeColor="hyperlink"/>
      <w:u w:val="single"/>
    </w:rPr>
  </w:style>
  <w:style w:type="paragraph" w:styleId="Titel">
    <w:name w:val="Title"/>
    <w:basedOn w:val="Standard"/>
    <w:next w:val="Standard"/>
    <w:link w:val="TitelZeichen"/>
    <w:uiPriority w:val="10"/>
    <w:qFormat/>
    <w:rsid w:val="007C68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eichen">
    <w:name w:val="Titel Zeichen"/>
    <w:basedOn w:val="Absatzstandardschriftart"/>
    <w:link w:val="Titel"/>
    <w:uiPriority w:val="10"/>
    <w:rsid w:val="007C686E"/>
    <w:rPr>
      <w:rFonts w:asciiTheme="majorHAnsi" w:eastAsiaTheme="majorEastAsia" w:hAnsiTheme="majorHAnsi" w:cstheme="majorBidi"/>
      <w:spacing w:val="-10"/>
      <w:kern w:val="28"/>
      <w:sz w:val="56"/>
      <w:szCs w:val="56"/>
    </w:rPr>
  </w:style>
  <w:style w:type="paragraph" w:styleId="Verzeichnis2">
    <w:name w:val="toc 2"/>
    <w:basedOn w:val="Standard"/>
    <w:next w:val="Standard"/>
    <w:autoRedefine/>
    <w:uiPriority w:val="39"/>
    <w:unhideWhenUsed/>
    <w:rsid w:val="00817C6E"/>
    <w:pPr>
      <w:spacing w:after="100"/>
      <w:ind w:left="220"/>
    </w:pPr>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designingoutcomes.com/allansportfolio/edublog/?cat=94" TargetMode="External"/><Relationship Id="rId20" Type="http://schemas.openxmlformats.org/officeDocument/2006/relationships/hyperlink" Target="http://www.apple.com/support/itunes-u/" TargetMode="External"/><Relationship Id="rId21" Type="http://schemas.openxmlformats.org/officeDocument/2006/relationships/hyperlink" Target="http://www.ibrainstormapp.com/" TargetMode="External"/><Relationship Id="rId22" Type="http://schemas.openxmlformats.org/officeDocument/2006/relationships/hyperlink" Target="http://launchpadtoys.com/"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http://www.unity.net.au/padwheel/padwheelposter.pdf" TargetMode="External"/><Relationship Id="rId11" Type="http://schemas.openxmlformats.org/officeDocument/2006/relationships/image" Target="media/image2.png"/><Relationship Id="rId12" Type="http://schemas.openxmlformats.org/officeDocument/2006/relationships/hyperlink" Target="https://www.educreations.com/pricing/" TargetMode="External"/><Relationship Id="rId13" Type="http://schemas.openxmlformats.org/officeDocument/2006/relationships/hyperlink" Target="http://www.stumbleupon.com" TargetMode="External"/><Relationship Id="rId14" Type="http://schemas.openxmlformats.org/officeDocument/2006/relationships/hyperlink" Target="http://pennystocks.la/internet-in-real-time/" TargetMode="External"/><Relationship Id="rId15" Type="http://schemas.openxmlformats.org/officeDocument/2006/relationships/hyperlink" Target="http://pennystocks.la/internet-in-real-time/" TargetMode="External"/><Relationship Id="rId16" Type="http://schemas.openxmlformats.org/officeDocument/2006/relationships/image" Target="media/image3.png"/><Relationship Id="rId17" Type="http://schemas.openxmlformats.org/officeDocument/2006/relationships/hyperlink" Target="http://www.pearltrees.com" TargetMode="External"/><Relationship Id="rId18" Type="http://schemas.openxmlformats.org/officeDocument/2006/relationships/hyperlink" Target="http://www.pearltrees.com/acuijpers/maatwerkmodule-de-duitse-film/id6852935" TargetMode="External"/><Relationship Id="rId19" Type="http://schemas.openxmlformats.org/officeDocument/2006/relationships/hyperlink" Target="https://polldaddy.com" TargetMode="Externa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graphite.org/blog/samr-and-blooms-taxonomy-assembling-the-puzzl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a="http://schemas.openxmlformats.org/drawingml/2006/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25F973-FDC1-0546-8F60-FF5BFF59B1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1393</Words>
  <Characters>7942</Characters>
  <Application>Microsoft Macintosh Word</Application>
  <DocSecurity>0</DocSecurity>
  <Lines>66</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Kees van Eunen</dc:creator>
  <cp:keywords/>
  <dc:description/>
  <cp:lastModifiedBy>Dr. Christoph Edelhoff</cp:lastModifiedBy>
  <cp:revision>17</cp:revision>
  <cp:lastPrinted>2016-04-29T12:41:00Z</cp:lastPrinted>
  <dcterms:created xsi:type="dcterms:W3CDTF">2016-04-12T13:13:00Z</dcterms:created>
  <dcterms:modified xsi:type="dcterms:W3CDTF">2016-04-29T12:45:00Z</dcterms:modified>
</cp:coreProperties>
</file>